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B3C9" w14:textId="14865048" w:rsidR="0095440A" w:rsidRPr="00F136CD" w:rsidRDefault="00B37A48" w:rsidP="00BC290C">
      <w:pPr>
        <w:tabs>
          <w:tab w:val="left" w:pos="0"/>
        </w:tabs>
        <w:jc w:val="center"/>
      </w:pPr>
      <w:r w:rsidRPr="00F136CD">
        <w:t xml:space="preserve">Ordine Provinciale dei Chimici </w:t>
      </w:r>
      <w:r w:rsidR="002751A8" w:rsidRPr="00F136CD">
        <w:t xml:space="preserve">e dei Fisici </w:t>
      </w:r>
      <w:r w:rsidRPr="00F136CD">
        <w:t>di Modena</w:t>
      </w:r>
    </w:p>
    <w:p w14:paraId="4321EDCD" w14:textId="77777777" w:rsidR="00B37A48" w:rsidRPr="00F136CD" w:rsidRDefault="00B37A48" w:rsidP="00B37A48">
      <w:pPr>
        <w:jc w:val="center"/>
      </w:pPr>
      <w:r w:rsidRPr="00F136CD">
        <w:t>Piazzale Boschetti 8- Modena</w:t>
      </w:r>
    </w:p>
    <w:p w14:paraId="07ACABC4" w14:textId="71145796" w:rsidR="00B37A48" w:rsidRPr="00F136CD" w:rsidRDefault="00B37A48" w:rsidP="00B37A48">
      <w:pPr>
        <w:jc w:val="center"/>
      </w:pPr>
      <w:r w:rsidRPr="00F136CD">
        <w:t xml:space="preserve">Relazione al Bilancio </w:t>
      </w:r>
      <w:r w:rsidR="00A80AD0" w:rsidRPr="00F136CD">
        <w:t xml:space="preserve">Preventivo </w:t>
      </w:r>
      <w:r w:rsidR="00270C48" w:rsidRPr="00F136CD">
        <w:t>202</w:t>
      </w:r>
      <w:r w:rsidR="00691A05">
        <w:t>6</w:t>
      </w:r>
    </w:p>
    <w:p w14:paraId="06462CF6" w14:textId="110C22E6" w:rsidR="00B37A48" w:rsidRPr="00F136CD" w:rsidRDefault="00B37A48" w:rsidP="00BC290C">
      <w:pPr>
        <w:tabs>
          <w:tab w:val="left" w:pos="1418"/>
        </w:tabs>
        <w:rPr>
          <w:b/>
        </w:rPr>
      </w:pPr>
      <w:r w:rsidRPr="00F136CD">
        <w:rPr>
          <w:b/>
        </w:rPr>
        <w:t>Premessa</w:t>
      </w:r>
      <w:r w:rsidR="00BC290C">
        <w:rPr>
          <w:b/>
        </w:rPr>
        <w:tab/>
      </w:r>
    </w:p>
    <w:p w14:paraId="4D379A08" w14:textId="04A8D7B7" w:rsidR="00B37A48" w:rsidRPr="00F136CD" w:rsidRDefault="00B37A48" w:rsidP="00AE60D0">
      <w:pPr>
        <w:jc w:val="both"/>
      </w:pPr>
      <w:r w:rsidRPr="00F136CD">
        <w:t xml:space="preserve">L’Ordine Provinciale dei Chimici </w:t>
      </w:r>
      <w:r w:rsidR="002751A8" w:rsidRPr="00F136CD">
        <w:t xml:space="preserve">e dei Fisici </w:t>
      </w:r>
      <w:r w:rsidRPr="00F136CD">
        <w:t>di Modena è un Ente Pubblico non economico. Come ogni organismo sociale è essenziale che venga raggiunto un pareggio delle entrate e delle uscite, senza arrecare danni finanziari agli iscritti e poter continuare a svolgere la propria attività.</w:t>
      </w:r>
    </w:p>
    <w:p w14:paraId="691CF561" w14:textId="77777777" w:rsidR="00B37A48" w:rsidRPr="00F136CD" w:rsidRDefault="00B37A48" w:rsidP="00B37A48">
      <w:pPr>
        <w:rPr>
          <w:b/>
        </w:rPr>
      </w:pPr>
      <w:r w:rsidRPr="00F136CD">
        <w:rPr>
          <w:b/>
        </w:rPr>
        <w:t>Criteri di formazione</w:t>
      </w:r>
    </w:p>
    <w:p w14:paraId="16FE673A" w14:textId="70C4A622" w:rsidR="00B37A48" w:rsidRPr="00F136CD" w:rsidRDefault="00B37A48" w:rsidP="00AE60D0">
      <w:pPr>
        <w:jc w:val="both"/>
      </w:pPr>
      <w:r w:rsidRPr="00F136CD">
        <w:t xml:space="preserve">Il bilancio di </w:t>
      </w:r>
      <w:r w:rsidR="00270C48" w:rsidRPr="00F136CD">
        <w:t>previsione per l’esercizio</w:t>
      </w:r>
      <w:r w:rsidRPr="00F136CD">
        <w:t xml:space="preserve"> per l’anno 20</w:t>
      </w:r>
      <w:r w:rsidR="00E67357" w:rsidRPr="00F136CD">
        <w:t>2</w:t>
      </w:r>
      <w:r w:rsidR="00691A05">
        <w:t>6</w:t>
      </w:r>
      <w:r w:rsidR="00BC290C">
        <w:t xml:space="preserve"> </w:t>
      </w:r>
      <w:r w:rsidRPr="00F136CD">
        <w:t>è conforme al D.P.R. 97/2003 che disciplina la contabilità degli enti pubblici non economici.</w:t>
      </w:r>
    </w:p>
    <w:p w14:paraId="38CADF82" w14:textId="31D1D793" w:rsidR="00B37A48" w:rsidRPr="00F136CD" w:rsidRDefault="00B37A48" w:rsidP="00AE60D0">
      <w:pPr>
        <w:jc w:val="both"/>
      </w:pPr>
      <w:r w:rsidRPr="00F136CD">
        <w:rPr>
          <w:u w:val="single"/>
        </w:rPr>
        <w:t xml:space="preserve">Sono illustrate di seguito le principali voci in entrata e in uscita del Bilancio </w:t>
      </w:r>
      <w:r w:rsidR="00A80AD0" w:rsidRPr="00F136CD">
        <w:rPr>
          <w:u w:val="single"/>
        </w:rPr>
        <w:t>Preventivo 202</w:t>
      </w:r>
      <w:r w:rsidR="00691A05">
        <w:rPr>
          <w:u w:val="single"/>
        </w:rPr>
        <w:t>6</w:t>
      </w:r>
    </w:p>
    <w:p w14:paraId="7280FA0E" w14:textId="77777777" w:rsidR="00A80AD0" w:rsidRPr="00F136CD" w:rsidRDefault="00A80AD0" w:rsidP="005E1312">
      <w:pPr>
        <w:rPr>
          <w:b/>
          <w:u w:val="single"/>
        </w:rPr>
      </w:pPr>
    </w:p>
    <w:p w14:paraId="4CB4E3F1" w14:textId="311031E6" w:rsidR="000C61B0" w:rsidRPr="00F136CD" w:rsidRDefault="00DC5418" w:rsidP="005E1312">
      <w:pPr>
        <w:rPr>
          <w:b/>
          <w:u w:val="single"/>
        </w:rPr>
      </w:pPr>
      <w:r w:rsidRPr="00F136CD">
        <w:rPr>
          <w:b/>
          <w:u w:val="single"/>
        </w:rPr>
        <w:t>BILANCIO PREVENTIVO ANNO 202</w:t>
      </w:r>
      <w:r w:rsidR="00691A05">
        <w:rPr>
          <w:b/>
          <w:u w:val="single"/>
        </w:rPr>
        <w:t>6</w:t>
      </w:r>
    </w:p>
    <w:p w14:paraId="52997FFF" w14:textId="155FD6D0" w:rsidR="000C61B0" w:rsidRPr="00F136CD" w:rsidRDefault="000C61B0" w:rsidP="00AE60D0">
      <w:pPr>
        <w:jc w:val="both"/>
      </w:pPr>
      <w:r w:rsidRPr="00F136CD">
        <w:t>Il bilancio preventivo 20</w:t>
      </w:r>
      <w:r w:rsidR="00655422" w:rsidRPr="00F136CD">
        <w:t>2</w:t>
      </w:r>
      <w:r w:rsidR="00691A05">
        <w:t>6</w:t>
      </w:r>
      <w:r w:rsidR="00270C48" w:rsidRPr="00F136CD">
        <w:t xml:space="preserve"> </w:t>
      </w:r>
      <w:r w:rsidRPr="00F136CD">
        <w:t>è conforme al D.P.R. 97/2003 che disciplina la contabilità degli enti pubblici non economici.</w:t>
      </w:r>
    </w:p>
    <w:p w14:paraId="65D0459B" w14:textId="41719EBC" w:rsidR="005F3E77" w:rsidRPr="00F136CD" w:rsidRDefault="005F3E77" w:rsidP="00AE60D0">
      <w:pPr>
        <w:jc w:val="both"/>
        <w:rPr>
          <w:color w:val="000000" w:themeColor="text1"/>
        </w:rPr>
      </w:pPr>
      <w:r w:rsidRPr="00F136CD">
        <w:t>La previsione delle spese e la programmazione delle entrate è l’obiettivo per la modalità di azione per il raggiungimento dei fini istituzionali.</w:t>
      </w:r>
      <w:r w:rsidR="003805A5" w:rsidRPr="00F136CD">
        <w:t xml:space="preserve"> </w:t>
      </w:r>
    </w:p>
    <w:p w14:paraId="3E4E5FA3" w14:textId="7CBB491C" w:rsidR="009B727B" w:rsidRPr="00F136CD" w:rsidRDefault="005F3E77" w:rsidP="00AE60D0">
      <w:pPr>
        <w:jc w:val="both"/>
      </w:pPr>
      <w:r w:rsidRPr="00F136CD">
        <w:t>Il bilancio preventivo è un momento per la strategia e la realizzazione della pianificazione annuale</w:t>
      </w:r>
    </w:p>
    <w:p w14:paraId="79EE8D05" w14:textId="77777777" w:rsidR="00213706" w:rsidRPr="00537C4B" w:rsidRDefault="00213706" w:rsidP="000C61B0">
      <w:pPr>
        <w:rPr>
          <w:b/>
          <w:u w:val="single"/>
        </w:rPr>
      </w:pPr>
    </w:p>
    <w:p w14:paraId="2687AEEC" w14:textId="0A3E79FB" w:rsidR="009B727B" w:rsidRPr="00537C4B" w:rsidRDefault="005F3E77" w:rsidP="000C61B0">
      <w:pPr>
        <w:rPr>
          <w:b/>
          <w:u w:val="single"/>
        </w:rPr>
      </w:pPr>
      <w:r w:rsidRPr="00537C4B">
        <w:rPr>
          <w:b/>
          <w:u w:val="single"/>
        </w:rPr>
        <w:t>Di seguito le principali voci di entrata ed uscita previste per l’anno 20</w:t>
      </w:r>
      <w:r w:rsidR="00655422" w:rsidRPr="00537C4B">
        <w:rPr>
          <w:b/>
          <w:u w:val="single"/>
        </w:rPr>
        <w:t>2</w:t>
      </w:r>
      <w:r w:rsidR="00691A05">
        <w:rPr>
          <w:b/>
          <w:u w:val="single"/>
        </w:rPr>
        <w:t>6</w:t>
      </w:r>
    </w:p>
    <w:p w14:paraId="2F62D716" w14:textId="77777777" w:rsidR="00537C4B" w:rsidRDefault="00537C4B" w:rsidP="000C61B0">
      <w:pPr>
        <w:rPr>
          <w:b/>
          <w:bCs/>
          <w:color w:val="0070C0"/>
          <w:sz w:val="28"/>
          <w:szCs w:val="28"/>
        </w:rPr>
      </w:pPr>
    </w:p>
    <w:p w14:paraId="3F275E0E" w14:textId="4E3A5885" w:rsidR="00BB0188" w:rsidRPr="00537C4B" w:rsidRDefault="004A1005" w:rsidP="000C61B0">
      <w:pPr>
        <w:rPr>
          <w:b/>
          <w:bCs/>
          <w:color w:val="0070C0"/>
          <w:sz w:val="28"/>
          <w:szCs w:val="28"/>
        </w:rPr>
      </w:pPr>
      <w:r w:rsidRPr="00537C4B">
        <w:rPr>
          <w:b/>
          <w:bCs/>
          <w:color w:val="0070C0"/>
          <w:sz w:val="28"/>
          <w:szCs w:val="28"/>
        </w:rPr>
        <w:t>EN</w:t>
      </w:r>
      <w:r w:rsidR="00BB0188" w:rsidRPr="00537C4B">
        <w:rPr>
          <w:b/>
          <w:bCs/>
          <w:color w:val="0070C0"/>
          <w:sz w:val="28"/>
          <w:szCs w:val="28"/>
        </w:rPr>
        <w:t>TRATE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7"/>
        <w:gridCol w:w="4801"/>
      </w:tblGrid>
      <w:tr w:rsidR="00537C4B" w:rsidRPr="00F136CD" w14:paraId="75697849" w14:textId="77777777" w:rsidTr="00677A4F">
        <w:trPr>
          <w:trHeight w:val="765"/>
        </w:trPr>
        <w:tc>
          <w:tcPr>
            <w:tcW w:w="4827" w:type="dxa"/>
          </w:tcPr>
          <w:p w14:paraId="1574B7DF" w14:textId="2DFE0B2F" w:rsidR="00537C4B" w:rsidRPr="00537C4B" w:rsidRDefault="00537C4B" w:rsidP="00537C4B">
            <w:pPr>
              <w:rPr>
                <w:b/>
                <w:bCs/>
                <w:color w:val="0070C0"/>
              </w:rPr>
            </w:pPr>
            <w:r w:rsidRPr="00537C4B">
              <w:rPr>
                <w:b/>
                <w:bCs/>
                <w:color w:val="0070C0"/>
              </w:rPr>
              <w:t xml:space="preserve">TOTALE ENTRATE CORRENTI </w:t>
            </w:r>
          </w:p>
          <w:p w14:paraId="2AACA424" w14:textId="77777777" w:rsidR="00537C4B" w:rsidRPr="00F136CD" w:rsidRDefault="00537C4B" w:rsidP="00A80AD0">
            <w:pPr>
              <w:rPr>
                <w:b/>
                <w:bCs/>
              </w:rPr>
            </w:pPr>
          </w:p>
        </w:tc>
        <w:tc>
          <w:tcPr>
            <w:tcW w:w="4801" w:type="dxa"/>
          </w:tcPr>
          <w:p w14:paraId="664B4D32" w14:textId="28F29FB9" w:rsidR="00537C4B" w:rsidRPr="00537C4B" w:rsidRDefault="00537C4B" w:rsidP="00537C4B">
            <w:pPr>
              <w:rPr>
                <w:b/>
                <w:bCs/>
                <w:color w:val="0070C0"/>
              </w:rPr>
            </w:pPr>
            <w:r w:rsidRPr="00537C4B">
              <w:rPr>
                <w:color w:val="0070C0"/>
              </w:rPr>
              <w:t xml:space="preserve">                              </w:t>
            </w:r>
            <w:r w:rsidRPr="00537C4B">
              <w:rPr>
                <w:b/>
                <w:bCs/>
                <w:color w:val="0070C0"/>
              </w:rPr>
              <w:t xml:space="preserve">€   </w:t>
            </w:r>
            <w:r w:rsidR="00166E2D">
              <w:rPr>
                <w:b/>
                <w:bCs/>
                <w:color w:val="0070C0"/>
              </w:rPr>
              <w:t>41.969,00</w:t>
            </w:r>
          </w:p>
          <w:p w14:paraId="3C21BD57" w14:textId="77777777" w:rsidR="00537C4B" w:rsidRPr="00F136CD" w:rsidRDefault="00537C4B" w:rsidP="00257679"/>
        </w:tc>
      </w:tr>
      <w:tr w:rsidR="00B21AD9" w:rsidRPr="00F136CD" w14:paraId="42E75AEB" w14:textId="77777777" w:rsidTr="00677A4F">
        <w:trPr>
          <w:trHeight w:val="765"/>
        </w:trPr>
        <w:tc>
          <w:tcPr>
            <w:tcW w:w="4827" w:type="dxa"/>
          </w:tcPr>
          <w:p w14:paraId="07A06A33" w14:textId="77777777" w:rsidR="00B21AD9" w:rsidRPr="00F136CD" w:rsidRDefault="00B21AD9" w:rsidP="00B21AD9">
            <w:pPr>
              <w:rPr>
                <w:color w:val="000000" w:themeColor="text1"/>
              </w:rPr>
            </w:pPr>
            <w:r w:rsidRPr="00F136CD">
              <w:rPr>
                <w:b/>
                <w:bCs/>
                <w:color w:val="000000" w:themeColor="text1"/>
              </w:rPr>
              <w:t>Quote degli iscritti così suddivise</w:t>
            </w:r>
            <w:r w:rsidRPr="00F136CD">
              <w:rPr>
                <w:color w:val="000000" w:themeColor="text1"/>
              </w:rPr>
              <w:t>:</w:t>
            </w:r>
          </w:p>
          <w:p w14:paraId="3016D68F" w14:textId="57F2E0E1" w:rsidR="00B21AD9" w:rsidRPr="00F136CD" w:rsidRDefault="00B21AD9" w:rsidP="00B21AD9">
            <w:pPr>
              <w:rPr>
                <w:color w:val="000000" w:themeColor="text1"/>
              </w:rPr>
            </w:pPr>
            <w:r w:rsidRPr="00F136CD">
              <w:rPr>
                <w:color w:val="000000" w:themeColor="text1"/>
              </w:rPr>
              <w:t xml:space="preserve">-Liberi professionisti                    nr.  </w:t>
            </w:r>
            <w:proofErr w:type="gramStart"/>
            <w:r w:rsidRPr="00F136CD">
              <w:rPr>
                <w:color w:val="000000" w:themeColor="text1"/>
              </w:rPr>
              <w:t>4</w:t>
            </w:r>
            <w:r w:rsidR="0018173C">
              <w:rPr>
                <w:color w:val="000000" w:themeColor="text1"/>
              </w:rPr>
              <w:t>1</w:t>
            </w:r>
            <w:r w:rsidRPr="00F136CD">
              <w:rPr>
                <w:color w:val="000000" w:themeColor="text1"/>
              </w:rPr>
              <w:t xml:space="preserve">  x</w:t>
            </w:r>
            <w:proofErr w:type="gramEnd"/>
            <w:r w:rsidRPr="00F136CD">
              <w:rPr>
                <w:color w:val="000000" w:themeColor="text1"/>
              </w:rPr>
              <w:t xml:space="preserve">  € 2</w:t>
            </w:r>
            <w:r w:rsidR="0018173C">
              <w:rPr>
                <w:color w:val="000000" w:themeColor="text1"/>
              </w:rPr>
              <w:t>20</w:t>
            </w:r>
          </w:p>
          <w:p w14:paraId="7731EFFB" w14:textId="59845451" w:rsidR="00B21AD9" w:rsidRPr="00F136CD" w:rsidRDefault="00B21AD9" w:rsidP="00B21AD9">
            <w:pPr>
              <w:rPr>
                <w:color w:val="000000" w:themeColor="text1"/>
              </w:rPr>
            </w:pPr>
            <w:r w:rsidRPr="00F136CD">
              <w:rPr>
                <w:color w:val="000000" w:themeColor="text1"/>
              </w:rPr>
              <w:t xml:space="preserve">-Dipendenti/Pensionati               </w:t>
            </w:r>
            <w:proofErr w:type="gramStart"/>
            <w:r w:rsidRPr="00F136CD">
              <w:rPr>
                <w:color w:val="000000" w:themeColor="text1"/>
              </w:rPr>
              <w:t>nr.</w:t>
            </w:r>
            <w:r w:rsidR="0018173C">
              <w:rPr>
                <w:color w:val="000000" w:themeColor="text1"/>
              </w:rPr>
              <w:t>145</w:t>
            </w:r>
            <w:r w:rsidRPr="00F136CD">
              <w:rPr>
                <w:color w:val="000000" w:themeColor="text1"/>
              </w:rPr>
              <w:t xml:space="preserve">  x</w:t>
            </w:r>
            <w:proofErr w:type="gramEnd"/>
            <w:r w:rsidRPr="00F136CD">
              <w:rPr>
                <w:color w:val="000000" w:themeColor="text1"/>
              </w:rPr>
              <w:t xml:space="preserve">  € 1</w:t>
            </w:r>
            <w:r w:rsidR="0018173C">
              <w:rPr>
                <w:color w:val="000000" w:themeColor="text1"/>
              </w:rPr>
              <w:t>6</w:t>
            </w:r>
            <w:r w:rsidRPr="00F136CD">
              <w:rPr>
                <w:color w:val="000000" w:themeColor="text1"/>
              </w:rPr>
              <w:t>0</w:t>
            </w:r>
          </w:p>
          <w:p w14:paraId="51D06DB0" w14:textId="158A88D3" w:rsidR="00B21AD9" w:rsidRPr="00F136CD" w:rsidRDefault="00B21AD9" w:rsidP="00B21AD9">
            <w:pPr>
              <w:rPr>
                <w:color w:val="000000" w:themeColor="text1"/>
              </w:rPr>
            </w:pPr>
            <w:r w:rsidRPr="00F136CD">
              <w:rPr>
                <w:color w:val="000000" w:themeColor="text1"/>
              </w:rPr>
              <w:t xml:space="preserve">-Giovani entro il 32° anno di </w:t>
            </w:r>
            <w:proofErr w:type="gramStart"/>
            <w:r w:rsidRPr="00F136CD">
              <w:rPr>
                <w:color w:val="000000" w:themeColor="text1"/>
              </w:rPr>
              <w:t>età  nr</w:t>
            </w:r>
            <w:proofErr w:type="gramEnd"/>
            <w:r w:rsidRPr="00F136CD">
              <w:rPr>
                <w:color w:val="000000" w:themeColor="text1"/>
              </w:rPr>
              <w:t xml:space="preserve">.   </w:t>
            </w:r>
            <w:proofErr w:type="gramStart"/>
            <w:r w:rsidR="0018173C">
              <w:rPr>
                <w:color w:val="000000" w:themeColor="text1"/>
              </w:rPr>
              <w:t>3</w:t>
            </w:r>
            <w:r w:rsidRPr="00F136CD">
              <w:rPr>
                <w:color w:val="000000" w:themeColor="text1"/>
              </w:rPr>
              <w:t xml:space="preserve">  x</w:t>
            </w:r>
            <w:proofErr w:type="gramEnd"/>
            <w:r w:rsidRPr="00F136CD">
              <w:rPr>
                <w:color w:val="000000" w:themeColor="text1"/>
              </w:rPr>
              <w:t xml:space="preserve">  </w:t>
            </w:r>
            <w:proofErr w:type="gramStart"/>
            <w:r w:rsidRPr="00F136CD">
              <w:rPr>
                <w:color w:val="000000" w:themeColor="text1"/>
              </w:rPr>
              <w:t>€  1</w:t>
            </w:r>
            <w:r w:rsidR="0018173C">
              <w:rPr>
                <w:color w:val="000000" w:themeColor="text1"/>
              </w:rPr>
              <w:t>3</w:t>
            </w:r>
            <w:r w:rsidRPr="00F136CD">
              <w:rPr>
                <w:color w:val="000000" w:themeColor="text1"/>
              </w:rPr>
              <w:t>0</w:t>
            </w:r>
            <w:proofErr w:type="gramEnd"/>
          </w:p>
          <w:p w14:paraId="440CDC5E" w14:textId="77777777" w:rsidR="00B21AD9" w:rsidRPr="00F136CD" w:rsidRDefault="00B21AD9" w:rsidP="00B21AD9">
            <w:pPr>
              <w:rPr>
                <w:color w:val="000000" w:themeColor="text1"/>
              </w:rPr>
            </w:pPr>
          </w:p>
          <w:p w14:paraId="3C6EDD69" w14:textId="77777777" w:rsidR="00B21AD9" w:rsidRPr="00F136CD" w:rsidRDefault="00B21AD9" w:rsidP="00B21AD9">
            <w:pPr>
              <w:rPr>
                <w:b/>
                <w:bCs/>
                <w:color w:val="000000" w:themeColor="text1"/>
              </w:rPr>
            </w:pPr>
            <w:r w:rsidRPr="00F136CD">
              <w:rPr>
                <w:color w:val="000000" w:themeColor="text1"/>
              </w:rPr>
              <w:t xml:space="preserve">- </w:t>
            </w:r>
            <w:r w:rsidRPr="00F136CD">
              <w:rPr>
                <w:b/>
                <w:bCs/>
                <w:color w:val="000000" w:themeColor="text1"/>
              </w:rPr>
              <w:t>Nuove iscrizioni:</w:t>
            </w:r>
          </w:p>
          <w:p w14:paraId="0430E821" w14:textId="07196476" w:rsidR="00B21AD9" w:rsidRPr="00F136CD" w:rsidRDefault="00B21AD9" w:rsidP="00B21AD9">
            <w:pPr>
              <w:rPr>
                <w:b/>
                <w:bCs/>
                <w:color w:val="000000" w:themeColor="text1"/>
              </w:rPr>
            </w:pPr>
            <w:r w:rsidRPr="00F136CD">
              <w:rPr>
                <w:color w:val="000000" w:themeColor="text1"/>
              </w:rPr>
              <w:t xml:space="preserve">-Liberi professionisti                        nr. </w:t>
            </w:r>
            <w:r w:rsidR="0018173C">
              <w:rPr>
                <w:color w:val="000000" w:themeColor="text1"/>
              </w:rPr>
              <w:t>4</w:t>
            </w:r>
            <w:r w:rsidRPr="00F136CD">
              <w:rPr>
                <w:color w:val="000000" w:themeColor="text1"/>
              </w:rPr>
              <w:t xml:space="preserve"> x € 2</w:t>
            </w:r>
            <w:r w:rsidR="0018173C">
              <w:rPr>
                <w:color w:val="000000" w:themeColor="text1"/>
              </w:rPr>
              <w:t>2</w:t>
            </w:r>
            <w:r w:rsidRPr="00F136CD">
              <w:rPr>
                <w:color w:val="000000" w:themeColor="text1"/>
              </w:rPr>
              <w:t xml:space="preserve">0   </w:t>
            </w:r>
          </w:p>
          <w:p w14:paraId="6345EB70" w14:textId="63AFD3F1" w:rsidR="00B21AD9" w:rsidRPr="00F136CD" w:rsidRDefault="00B21AD9" w:rsidP="00B21AD9">
            <w:pPr>
              <w:rPr>
                <w:color w:val="000000" w:themeColor="text1"/>
              </w:rPr>
            </w:pPr>
            <w:r w:rsidRPr="00F136CD">
              <w:rPr>
                <w:color w:val="000000" w:themeColor="text1"/>
              </w:rPr>
              <w:t>-</w:t>
            </w:r>
            <w:proofErr w:type="gramStart"/>
            <w:r w:rsidRPr="00F136CD">
              <w:rPr>
                <w:color w:val="000000" w:themeColor="text1"/>
              </w:rPr>
              <w:t xml:space="preserve">Dipendenti:   </w:t>
            </w:r>
            <w:proofErr w:type="gramEnd"/>
            <w:r w:rsidRPr="00F136CD">
              <w:rPr>
                <w:color w:val="000000" w:themeColor="text1"/>
              </w:rPr>
              <w:t xml:space="preserve">                                  nr. </w:t>
            </w:r>
            <w:r>
              <w:rPr>
                <w:color w:val="000000" w:themeColor="text1"/>
              </w:rPr>
              <w:t>6</w:t>
            </w:r>
            <w:r w:rsidRPr="00F136CD">
              <w:rPr>
                <w:color w:val="000000" w:themeColor="text1"/>
              </w:rPr>
              <w:t xml:space="preserve"> x € 1</w:t>
            </w:r>
            <w:r w:rsidR="0018173C">
              <w:rPr>
                <w:color w:val="000000" w:themeColor="text1"/>
              </w:rPr>
              <w:t>6</w:t>
            </w:r>
            <w:r w:rsidRPr="00F136CD">
              <w:rPr>
                <w:color w:val="000000" w:themeColor="text1"/>
              </w:rPr>
              <w:t>0</w:t>
            </w:r>
          </w:p>
          <w:p w14:paraId="0C662366" w14:textId="76EAF550" w:rsidR="00B21AD9" w:rsidRPr="00F136CD" w:rsidRDefault="00B21AD9" w:rsidP="00B21AD9">
            <w:pPr>
              <w:rPr>
                <w:color w:val="000000" w:themeColor="text1"/>
              </w:rPr>
            </w:pPr>
            <w:r w:rsidRPr="00F136CD">
              <w:rPr>
                <w:color w:val="000000" w:themeColor="text1"/>
              </w:rPr>
              <w:t xml:space="preserve">-Giovani entro il 32° anno di età      nr. </w:t>
            </w:r>
            <w:r>
              <w:rPr>
                <w:color w:val="000000" w:themeColor="text1"/>
              </w:rPr>
              <w:t>4</w:t>
            </w:r>
            <w:r w:rsidRPr="00F136CD">
              <w:rPr>
                <w:color w:val="000000" w:themeColor="text1"/>
              </w:rPr>
              <w:t xml:space="preserve"> x € 1</w:t>
            </w:r>
            <w:r w:rsidR="0018173C">
              <w:rPr>
                <w:color w:val="000000" w:themeColor="text1"/>
              </w:rPr>
              <w:t>3</w:t>
            </w:r>
            <w:r w:rsidRPr="00F136CD">
              <w:rPr>
                <w:color w:val="000000" w:themeColor="text1"/>
              </w:rPr>
              <w:t>0</w:t>
            </w:r>
          </w:p>
          <w:p w14:paraId="4568AF42" w14:textId="77777777" w:rsidR="00B21AD9" w:rsidRPr="00F136CD" w:rsidRDefault="00B21AD9" w:rsidP="00B21AD9">
            <w:pPr>
              <w:rPr>
                <w:color w:val="000000" w:themeColor="text1"/>
              </w:rPr>
            </w:pPr>
          </w:p>
          <w:p w14:paraId="5C186173" w14:textId="464E3B5B" w:rsidR="00B21AD9" w:rsidRPr="00F136CD" w:rsidRDefault="00B21AD9" w:rsidP="00B21AD9">
            <w:pPr>
              <w:rPr>
                <w:color w:val="000000" w:themeColor="text1"/>
              </w:rPr>
            </w:pPr>
            <w:r w:rsidRPr="00F136CD">
              <w:rPr>
                <w:color w:val="000000" w:themeColor="text1"/>
              </w:rPr>
              <w:t>-</w:t>
            </w:r>
            <w:r w:rsidRPr="00F136CD">
              <w:rPr>
                <w:b/>
                <w:bCs/>
                <w:color w:val="000000" w:themeColor="text1"/>
              </w:rPr>
              <w:t xml:space="preserve">Contributi </w:t>
            </w:r>
            <w:proofErr w:type="spellStart"/>
            <w:r w:rsidRPr="00F136CD">
              <w:rPr>
                <w:b/>
                <w:bCs/>
                <w:color w:val="000000" w:themeColor="text1"/>
              </w:rPr>
              <w:t>dervanti</w:t>
            </w:r>
            <w:proofErr w:type="spellEnd"/>
            <w:r w:rsidRPr="00F136CD">
              <w:rPr>
                <w:b/>
                <w:bCs/>
                <w:color w:val="000000" w:themeColor="text1"/>
              </w:rPr>
              <w:t xml:space="preserve"> da </w:t>
            </w:r>
            <w:proofErr w:type="gramStart"/>
            <w:r w:rsidRPr="00F136CD">
              <w:rPr>
                <w:b/>
                <w:bCs/>
                <w:color w:val="000000" w:themeColor="text1"/>
              </w:rPr>
              <w:t>more:</w:t>
            </w:r>
            <w:r w:rsidRPr="00F136CD">
              <w:rPr>
                <w:color w:val="000000" w:themeColor="text1"/>
              </w:rPr>
              <w:t xml:space="preserve">   </w:t>
            </w:r>
            <w:proofErr w:type="gramEnd"/>
            <w:r w:rsidRPr="00F136CD">
              <w:rPr>
                <w:color w:val="000000" w:themeColor="text1"/>
              </w:rPr>
              <w:t xml:space="preserve">nr. </w:t>
            </w:r>
            <w:r w:rsidR="0018173C">
              <w:rPr>
                <w:color w:val="000000" w:themeColor="text1"/>
              </w:rPr>
              <w:t>5</w:t>
            </w:r>
            <w:r w:rsidRPr="00F136CD">
              <w:rPr>
                <w:color w:val="000000" w:themeColor="text1"/>
              </w:rPr>
              <w:t>0 x €10,00</w:t>
            </w:r>
          </w:p>
          <w:p w14:paraId="542B839A" w14:textId="77777777" w:rsidR="00B21AD9" w:rsidRPr="00537C4B" w:rsidRDefault="00B21AD9" w:rsidP="00537C4B">
            <w:pPr>
              <w:rPr>
                <w:b/>
                <w:bCs/>
                <w:color w:val="0070C0"/>
              </w:rPr>
            </w:pPr>
          </w:p>
        </w:tc>
        <w:tc>
          <w:tcPr>
            <w:tcW w:w="4801" w:type="dxa"/>
          </w:tcPr>
          <w:p w14:paraId="43CC14FC" w14:textId="77777777" w:rsidR="00B21AD9" w:rsidRDefault="00B21AD9" w:rsidP="00B21AD9">
            <w:r w:rsidRPr="00F136CD">
              <w:t xml:space="preserve">                             </w:t>
            </w:r>
          </w:p>
          <w:p w14:paraId="76E9B377" w14:textId="36B27B2C" w:rsidR="00B21AD9" w:rsidRPr="00F136CD" w:rsidRDefault="00B21AD9" w:rsidP="00B21AD9">
            <w:pPr>
              <w:jc w:val="center"/>
            </w:pPr>
            <w:r w:rsidRPr="00F136CD">
              <w:t xml:space="preserve">€    </w:t>
            </w:r>
            <w:r>
              <w:t>9.</w:t>
            </w:r>
            <w:r w:rsidR="0018173C">
              <w:t>020,00</w:t>
            </w:r>
          </w:p>
          <w:p w14:paraId="2843589F" w14:textId="075725A1" w:rsidR="00B21AD9" w:rsidRDefault="00B21AD9" w:rsidP="00B21AD9">
            <w:pPr>
              <w:jc w:val="center"/>
            </w:pPr>
            <w:proofErr w:type="gramStart"/>
            <w:r w:rsidRPr="00F136CD">
              <w:t xml:space="preserve">€  </w:t>
            </w:r>
            <w:r w:rsidR="0018173C">
              <w:t>23.200</w:t>
            </w:r>
            <w:proofErr w:type="gramEnd"/>
            <w:r w:rsidR="0018173C">
              <w:t>,00</w:t>
            </w:r>
            <w:r>
              <w:t xml:space="preserve"> </w:t>
            </w:r>
          </w:p>
          <w:p w14:paraId="7AA4F650" w14:textId="6294DF8C" w:rsidR="00B21AD9" w:rsidRPr="00F136CD" w:rsidRDefault="0018173C" w:rsidP="0018173C">
            <w:pPr>
              <w:jc w:val="center"/>
              <w:rPr>
                <w:highlight w:val="yellow"/>
              </w:rPr>
            </w:pPr>
            <w:r>
              <w:t xml:space="preserve">€     </w:t>
            </w:r>
            <w:r w:rsidR="00B21AD9" w:rsidRPr="00F136CD">
              <w:t xml:space="preserve">  </w:t>
            </w:r>
            <w:r>
              <w:t>39</w:t>
            </w:r>
            <w:r w:rsidR="00B21AD9" w:rsidRPr="00F136CD">
              <w:t>0,00</w:t>
            </w:r>
          </w:p>
          <w:p w14:paraId="258A4DC8" w14:textId="77777777" w:rsidR="00B21AD9" w:rsidRPr="00F136CD" w:rsidRDefault="00B21AD9" w:rsidP="00B21AD9">
            <w:pPr>
              <w:rPr>
                <w:highlight w:val="yellow"/>
              </w:rPr>
            </w:pPr>
          </w:p>
          <w:p w14:paraId="45D6A8BB" w14:textId="77777777" w:rsidR="00B21AD9" w:rsidRPr="00F136CD" w:rsidRDefault="00B21AD9" w:rsidP="00B21AD9">
            <w:pPr>
              <w:rPr>
                <w:highlight w:val="yellow"/>
              </w:rPr>
            </w:pPr>
          </w:p>
          <w:p w14:paraId="5713D4D1" w14:textId="3FBAD8C3" w:rsidR="00B21AD9" w:rsidRPr="00F136CD" w:rsidRDefault="00B21AD9" w:rsidP="00B21AD9">
            <w:pPr>
              <w:jc w:val="center"/>
            </w:pPr>
            <w:r w:rsidRPr="00F136CD">
              <w:t xml:space="preserve">€   </w:t>
            </w:r>
            <w:r w:rsidR="0018173C">
              <w:t xml:space="preserve">  </w:t>
            </w:r>
            <w:r w:rsidRPr="00F136CD">
              <w:t xml:space="preserve"> </w:t>
            </w:r>
            <w:r w:rsidR="0018173C">
              <w:t>88</w:t>
            </w:r>
            <w:r w:rsidRPr="00F136CD">
              <w:t>0,00</w:t>
            </w:r>
          </w:p>
          <w:p w14:paraId="2ED82953" w14:textId="68EFBA92" w:rsidR="00B21AD9" w:rsidRPr="00F136CD" w:rsidRDefault="00B21AD9" w:rsidP="00B21AD9">
            <w:pPr>
              <w:jc w:val="center"/>
            </w:pPr>
            <w:r w:rsidRPr="00F136CD">
              <w:t xml:space="preserve">€       </w:t>
            </w:r>
            <w:r w:rsidR="0018173C">
              <w:t>96</w:t>
            </w:r>
            <w:r w:rsidRPr="00F136CD">
              <w:t>0,00</w:t>
            </w:r>
          </w:p>
          <w:p w14:paraId="35B60EFF" w14:textId="74B9944D" w:rsidR="00B21AD9" w:rsidRPr="00F136CD" w:rsidRDefault="00B21AD9" w:rsidP="00B21AD9">
            <w:pPr>
              <w:jc w:val="center"/>
            </w:pPr>
            <w:r w:rsidRPr="00F136CD">
              <w:t xml:space="preserve">€       </w:t>
            </w:r>
            <w:r w:rsidR="0018173C">
              <w:t>520</w:t>
            </w:r>
            <w:r w:rsidRPr="00F136CD">
              <w:t>,00</w:t>
            </w:r>
          </w:p>
          <w:p w14:paraId="246A2F2B" w14:textId="77777777" w:rsidR="00B21AD9" w:rsidRPr="00F136CD" w:rsidRDefault="00B21AD9" w:rsidP="00B21AD9"/>
          <w:p w14:paraId="24649CFD" w14:textId="5BD5AC5D" w:rsidR="00B21AD9" w:rsidRPr="00537C4B" w:rsidRDefault="00B21AD9" w:rsidP="00B21AD9">
            <w:pPr>
              <w:jc w:val="center"/>
              <w:rPr>
                <w:color w:val="0070C0"/>
              </w:rPr>
            </w:pPr>
            <w:r w:rsidRPr="00F136CD">
              <w:t xml:space="preserve">€       </w:t>
            </w:r>
            <w:r w:rsidR="0018173C">
              <w:t>5</w:t>
            </w:r>
            <w:r w:rsidRPr="00F136CD">
              <w:t>00,00</w:t>
            </w:r>
          </w:p>
        </w:tc>
      </w:tr>
      <w:tr w:rsidR="005F3E77" w:rsidRPr="00F136CD" w14:paraId="00FB4118" w14:textId="77777777" w:rsidTr="00677A4F">
        <w:trPr>
          <w:trHeight w:val="765"/>
        </w:trPr>
        <w:tc>
          <w:tcPr>
            <w:tcW w:w="4827" w:type="dxa"/>
          </w:tcPr>
          <w:p w14:paraId="4883293A" w14:textId="2CB29983" w:rsidR="005F3E77" w:rsidRPr="00F136CD" w:rsidRDefault="005F3E77" w:rsidP="00325785">
            <w:r w:rsidRPr="00F136CD">
              <w:t>Entrate derivanti dalla vendita di beni e di serviz</w:t>
            </w:r>
            <w:r w:rsidR="00677A4F">
              <w:t>i</w:t>
            </w:r>
          </w:p>
        </w:tc>
        <w:tc>
          <w:tcPr>
            <w:tcW w:w="4801" w:type="dxa"/>
          </w:tcPr>
          <w:p w14:paraId="6AD17826" w14:textId="3112EA4A" w:rsidR="005F3E77" w:rsidRPr="00F136CD" w:rsidRDefault="005F3E77" w:rsidP="00711DD9">
            <w:pPr>
              <w:rPr>
                <w:highlight w:val="yellow"/>
              </w:rPr>
            </w:pPr>
            <w:r w:rsidRPr="00F136CD">
              <w:t xml:space="preserve">       </w:t>
            </w:r>
            <w:r w:rsidR="00716222" w:rsidRPr="00F136CD">
              <w:t xml:space="preserve">                     </w:t>
            </w:r>
            <w:r w:rsidR="0018173C">
              <w:t xml:space="preserve">  </w:t>
            </w:r>
            <w:r w:rsidR="00716222" w:rsidRPr="00F136CD">
              <w:t xml:space="preserve">  €     </w:t>
            </w:r>
            <w:r w:rsidR="00B065FE" w:rsidRPr="00F136CD">
              <w:t xml:space="preserve">  </w:t>
            </w:r>
            <w:r w:rsidR="00B72E51">
              <w:t>500</w:t>
            </w:r>
            <w:r w:rsidR="00711DD9" w:rsidRPr="00F136CD">
              <w:t>,00</w:t>
            </w:r>
          </w:p>
        </w:tc>
      </w:tr>
      <w:tr w:rsidR="00677A4F" w:rsidRPr="00F136CD" w14:paraId="64C2F0CC" w14:textId="77777777" w:rsidTr="00677A4F">
        <w:trPr>
          <w:trHeight w:val="765"/>
        </w:trPr>
        <w:tc>
          <w:tcPr>
            <w:tcW w:w="4827" w:type="dxa"/>
          </w:tcPr>
          <w:p w14:paraId="43B3F74E" w14:textId="165D78C1" w:rsidR="00677A4F" w:rsidRPr="00F136CD" w:rsidRDefault="00677A4F" w:rsidP="00325785">
            <w:r>
              <w:lastRenderedPageBreak/>
              <w:t>Interessi attivi conto corrente</w:t>
            </w:r>
          </w:p>
        </w:tc>
        <w:tc>
          <w:tcPr>
            <w:tcW w:w="4801" w:type="dxa"/>
          </w:tcPr>
          <w:p w14:paraId="6A233C08" w14:textId="54E164E5" w:rsidR="00677A4F" w:rsidRPr="00F136CD" w:rsidRDefault="00677A4F" w:rsidP="00677A4F">
            <w:r>
              <w:t xml:space="preserve">                              €          1,00</w:t>
            </w:r>
          </w:p>
        </w:tc>
      </w:tr>
      <w:tr w:rsidR="005F3E77" w:rsidRPr="00F136CD" w14:paraId="7D272A6C" w14:textId="77777777" w:rsidTr="00677A4F">
        <w:trPr>
          <w:trHeight w:val="765"/>
        </w:trPr>
        <w:tc>
          <w:tcPr>
            <w:tcW w:w="4827" w:type="dxa"/>
          </w:tcPr>
          <w:p w14:paraId="60412042" w14:textId="77777777" w:rsidR="005F3E77" w:rsidRPr="00F136CD" w:rsidRDefault="005F3E77" w:rsidP="00325785">
            <w:r w:rsidRPr="00F136CD">
              <w:t>Entrate diverse</w:t>
            </w:r>
          </w:p>
          <w:p w14:paraId="45CB693C" w14:textId="77777777" w:rsidR="005F3E77" w:rsidRDefault="005F3E77" w:rsidP="00325785">
            <w:r w:rsidRPr="00F136CD">
              <w:t>-recupero spese comuni e rimborsi diversi</w:t>
            </w:r>
          </w:p>
          <w:p w14:paraId="3D7F7F16" w14:textId="77777777" w:rsidR="007C1884" w:rsidRPr="00F136CD" w:rsidRDefault="007C1884" w:rsidP="00325785"/>
        </w:tc>
        <w:tc>
          <w:tcPr>
            <w:tcW w:w="4801" w:type="dxa"/>
          </w:tcPr>
          <w:p w14:paraId="5F3B332D" w14:textId="7EA3609A" w:rsidR="005F3E77" w:rsidRPr="00F136CD" w:rsidRDefault="005F3E77" w:rsidP="00711DD9">
            <w:pPr>
              <w:rPr>
                <w:highlight w:val="yellow"/>
              </w:rPr>
            </w:pPr>
            <w:r w:rsidRPr="00F136CD">
              <w:t xml:space="preserve">  </w:t>
            </w:r>
            <w:r w:rsidR="00716222" w:rsidRPr="00F136CD">
              <w:t xml:space="preserve">                             € </w:t>
            </w:r>
            <w:r w:rsidRPr="00F136CD">
              <w:t xml:space="preserve">   </w:t>
            </w:r>
            <w:r w:rsidR="007C1884">
              <w:t>4.995,00</w:t>
            </w:r>
            <w:r w:rsidR="00677A4F">
              <w:t xml:space="preserve">  </w:t>
            </w:r>
          </w:p>
        </w:tc>
      </w:tr>
      <w:tr w:rsidR="005F3E77" w:rsidRPr="00F136CD" w14:paraId="6B0F463B" w14:textId="77777777" w:rsidTr="00677A4F">
        <w:trPr>
          <w:trHeight w:val="416"/>
        </w:trPr>
        <w:tc>
          <w:tcPr>
            <w:tcW w:w="4827" w:type="dxa"/>
          </w:tcPr>
          <w:p w14:paraId="0D6F938C" w14:textId="1A542FA2" w:rsidR="009D4E1E" w:rsidRPr="00F136CD" w:rsidRDefault="005F3E77" w:rsidP="00325785">
            <w:r w:rsidRPr="00F136CD">
              <w:t>Entrate non classificabili in altre voci</w:t>
            </w:r>
            <w:r w:rsidR="001E39A4">
              <w:t xml:space="preserve"> e arrotondamenti attivi</w:t>
            </w:r>
          </w:p>
          <w:p w14:paraId="4DA48529" w14:textId="77777777" w:rsidR="005F3E77" w:rsidRPr="00F136CD" w:rsidRDefault="005F3E77" w:rsidP="005F3E77"/>
        </w:tc>
        <w:tc>
          <w:tcPr>
            <w:tcW w:w="4801" w:type="dxa"/>
          </w:tcPr>
          <w:p w14:paraId="3B9555F4" w14:textId="4ADFBF9E" w:rsidR="005F3E77" w:rsidRPr="00F136CD" w:rsidRDefault="005F3E77" w:rsidP="00711DD9">
            <w:pPr>
              <w:rPr>
                <w:highlight w:val="yellow"/>
              </w:rPr>
            </w:pPr>
            <w:r w:rsidRPr="00F136CD">
              <w:t xml:space="preserve">      </w:t>
            </w:r>
            <w:r w:rsidR="00716222" w:rsidRPr="00F136CD">
              <w:t xml:space="preserve">                        €     </w:t>
            </w:r>
            <w:r w:rsidR="00677A4F">
              <w:t>1.</w:t>
            </w:r>
            <w:r w:rsidR="007C1884">
              <w:t>003</w:t>
            </w:r>
            <w:r w:rsidR="00677A4F">
              <w:t>,00</w:t>
            </w:r>
          </w:p>
        </w:tc>
      </w:tr>
    </w:tbl>
    <w:p w14:paraId="716378A8" w14:textId="77777777" w:rsidR="00A76A65" w:rsidRPr="00F136CD" w:rsidRDefault="00A76A65" w:rsidP="005F3E77"/>
    <w:p w14:paraId="4014AB1A" w14:textId="77777777" w:rsidR="005F3E77" w:rsidRPr="00537C4B" w:rsidRDefault="005F3E77" w:rsidP="005F3E77">
      <w:pPr>
        <w:rPr>
          <w:b/>
          <w:bCs/>
          <w:color w:val="FF0000"/>
          <w:sz w:val="28"/>
          <w:szCs w:val="28"/>
        </w:rPr>
      </w:pPr>
      <w:r w:rsidRPr="00537C4B">
        <w:rPr>
          <w:b/>
          <w:bCs/>
          <w:color w:val="FF0000"/>
          <w:sz w:val="28"/>
          <w:szCs w:val="28"/>
        </w:rPr>
        <w:t>USCITE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537C4B" w:rsidRPr="00F136CD" w14:paraId="07D0C5E1" w14:textId="77777777" w:rsidTr="00166E2D">
        <w:trPr>
          <w:trHeight w:val="567"/>
        </w:trPr>
        <w:tc>
          <w:tcPr>
            <w:tcW w:w="4817" w:type="dxa"/>
          </w:tcPr>
          <w:p w14:paraId="6F43F2EC" w14:textId="50B7F9FD" w:rsidR="00537C4B" w:rsidRPr="00537C4B" w:rsidRDefault="00537C4B" w:rsidP="00537C4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TOTALE </w:t>
            </w:r>
            <w:r w:rsidRPr="00537C4B">
              <w:rPr>
                <w:b/>
                <w:bCs/>
                <w:color w:val="FF0000"/>
              </w:rPr>
              <w:t>USCITE CORRENTI</w:t>
            </w:r>
          </w:p>
          <w:p w14:paraId="62D11251" w14:textId="77777777" w:rsidR="00537C4B" w:rsidRDefault="00537C4B" w:rsidP="00325785"/>
        </w:tc>
        <w:tc>
          <w:tcPr>
            <w:tcW w:w="4811" w:type="dxa"/>
          </w:tcPr>
          <w:p w14:paraId="4253DAA0" w14:textId="4E995C95" w:rsidR="00537C4B" w:rsidRPr="00F136CD" w:rsidRDefault="00537C4B" w:rsidP="00166E2D">
            <w:pPr>
              <w:jc w:val="center"/>
              <w:rPr>
                <w:b/>
                <w:bCs/>
              </w:rPr>
            </w:pPr>
            <w:r w:rsidRPr="00537C4B">
              <w:rPr>
                <w:b/>
                <w:bCs/>
                <w:color w:val="FF0000"/>
              </w:rPr>
              <w:t xml:space="preserve">€   </w:t>
            </w:r>
            <w:r w:rsidR="00166E2D">
              <w:rPr>
                <w:b/>
                <w:bCs/>
                <w:color w:val="FF0000"/>
              </w:rPr>
              <w:t>41.319,00</w:t>
            </w:r>
          </w:p>
          <w:p w14:paraId="09B88B9D" w14:textId="77777777" w:rsidR="00537C4B" w:rsidRDefault="00537C4B" w:rsidP="00166E2D">
            <w:pPr>
              <w:jc w:val="center"/>
            </w:pPr>
          </w:p>
        </w:tc>
      </w:tr>
      <w:tr w:rsidR="00677A4F" w:rsidRPr="00F136CD" w14:paraId="4BE948D4" w14:textId="77777777" w:rsidTr="00166E2D">
        <w:trPr>
          <w:trHeight w:val="567"/>
        </w:trPr>
        <w:tc>
          <w:tcPr>
            <w:tcW w:w="4817" w:type="dxa"/>
          </w:tcPr>
          <w:p w14:paraId="3E755032" w14:textId="72A35324" w:rsidR="00537C4B" w:rsidRPr="00F136CD" w:rsidRDefault="00677A4F" w:rsidP="00325785">
            <w:r>
              <w:t xml:space="preserve">Uscite per gli organi dell’Ente presidenza e revisore </w:t>
            </w:r>
          </w:p>
        </w:tc>
        <w:tc>
          <w:tcPr>
            <w:tcW w:w="4811" w:type="dxa"/>
          </w:tcPr>
          <w:p w14:paraId="359262E9" w14:textId="29D800DA" w:rsidR="00677A4F" w:rsidRPr="00F136CD" w:rsidRDefault="00166E2D" w:rsidP="00166E2D">
            <w:pPr>
              <w:jc w:val="center"/>
            </w:pPr>
            <w:r>
              <w:t>€   4.800,00</w:t>
            </w:r>
          </w:p>
        </w:tc>
      </w:tr>
      <w:tr w:rsidR="00BB0188" w:rsidRPr="00F136CD" w14:paraId="20E2AC51" w14:textId="77777777" w:rsidTr="00166E2D">
        <w:trPr>
          <w:trHeight w:val="567"/>
        </w:trPr>
        <w:tc>
          <w:tcPr>
            <w:tcW w:w="4817" w:type="dxa"/>
          </w:tcPr>
          <w:p w14:paraId="73F4DECE" w14:textId="77777777" w:rsidR="00BB0188" w:rsidRPr="00F136CD" w:rsidRDefault="00BB0188" w:rsidP="00325785">
            <w:r w:rsidRPr="00F136CD">
              <w:t>Oneri per il personale</w:t>
            </w:r>
          </w:p>
          <w:p w14:paraId="1414874A" w14:textId="77777777" w:rsidR="00BB0188" w:rsidRPr="00F136CD" w:rsidRDefault="00BB0188" w:rsidP="00325785">
            <w:r w:rsidRPr="00F136CD">
              <w:t>-stipendi e compensi, oneri sociali e altri costi del personale</w:t>
            </w:r>
          </w:p>
        </w:tc>
        <w:tc>
          <w:tcPr>
            <w:tcW w:w="4811" w:type="dxa"/>
          </w:tcPr>
          <w:p w14:paraId="7296DE7F" w14:textId="557FF0E5" w:rsidR="00BB0188" w:rsidRPr="006A2E09" w:rsidRDefault="00BB0188" w:rsidP="00166E2D">
            <w:pPr>
              <w:jc w:val="center"/>
              <w:rPr>
                <w:highlight w:val="yellow"/>
              </w:rPr>
            </w:pPr>
            <w:r w:rsidRPr="006A2E09">
              <w:t xml:space="preserve">€   </w:t>
            </w:r>
            <w:r w:rsidR="00725260" w:rsidRPr="006A2E09">
              <w:t>13.</w:t>
            </w:r>
            <w:r w:rsidR="006A2E09" w:rsidRPr="006A2E09">
              <w:t>7</w:t>
            </w:r>
            <w:r w:rsidR="00677A4F" w:rsidRPr="006A2E09">
              <w:t>5</w:t>
            </w:r>
            <w:r w:rsidR="00725260" w:rsidRPr="006A2E09">
              <w:t>9,00</w:t>
            </w:r>
          </w:p>
        </w:tc>
      </w:tr>
      <w:tr w:rsidR="00BB0188" w:rsidRPr="00F136CD" w14:paraId="18F2EDC4" w14:textId="77777777" w:rsidTr="00166E2D">
        <w:trPr>
          <w:trHeight w:val="567"/>
        </w:trPr>
        <w:tc>
          <w:tcPr>
            <w:tcW w:w="4817" w:type="dxa"/>
          </w:tcPr>
          <w:p w14:paraId="32F974C5" w14:textId="77777777" w:rsidR="00BB0188" w:rsidRPr="00F136CD" w:rsidRDefault="00BB0188" w:rsidP="00325785">
            <w:r w:rsidRPr="00F136CD">
              <w:t>Spese di gestione</w:t>
            </w:r>
          </w:p>
          <w:p w14:paraId="27017F23" w14:textId="77777777" w:rsidR="00BB0188" w:rsidRPr="00F136CD" w:rsidRDefault="00BB0188" w:rsidP="00325785">
            <w:r w:rsidRPr="00F136CD">
              <w:t>-uscite per l’acquisto di beni di consumo e servizi</w:t>
            </w:r>
          </w:p>
        </w:tc>
        <w:tc>
          <w:tcPr>
            <w:tcW w:w="4811" w:type="dxa"/>
          </w:tcPr>
          <w:p w14:paraId="7F7725D2" w14:textId="5891DAF0" w:rsidR="00BB0188" w:rsidRPr="006A2E09" w:rsidRDefault="00BB0188" w:rsidP="00166E2D">
            <w:pPr>
              <w:jc w:val="center"/>
              <w:rPr>
                <w:highlight w:val="yellow"/>
              </w:rPr>
            </w:pPr>
            <w:r w:rsidRPr="006A2E09">
              <w:t xml:space="preserve">€   </w:t>
            </w:r>
            <w:r w:rsidR="006A2E09" w:rsidRPr="006A2E09">
              <w:t>13.756,00</w:t>
            </w:r>
          </w:p>
        </w:tc>
      </w:tr>
      <w:tr w:rsidR="00BB0188" w:rsidRPr="00F136CD" w14:paraId="732694AB" w14:textId="77777777" w:rsidTr="00166E2D">
        <w:trPr>
          <w:trHeight w:val="567"/>
        </w:trPr>
        <w:tc>
          <w:tcPr>
            <w:tcW w:w="4817" w:type="dxa"/>
          </w:tcPr>
          <w:p w14:paraId="3A983113" w14:textId="2EE6B740" w:rsidR="00BB0188" w:rsidRPr="00F136CD" w:rsidRDefault="00BB0188" w:rsidP="00325785">
            <w:r w:rsidRPr="00F136CD">
              <w:t>Uscite per prestazioni istituzionali</w:t>
            </w:r>
            <w:r w:rsidR="006A2E09">
              <w:t xml:space="preserve"> </w:t>
            </w:r>
          </w:p>
          <w:p w14:paraId="7B9F7A91" w14:textId="6ED1D5D2" w:rsidR="00BB0188" w:rsidRPr="00F136CD" w:rsidRDefault="00BB0188" w:rsidP="000458E5">
            <w:r w:rsidRPr="00F136CD">
              <w:t>-corsi e convegni</w:t>
            </w:r>
            <w:r w:rsidR="00A76A65" w:rsidRPr="00F136CD">
              <w:t xml:space="preserve"> </w:t>
            </w:r>
          </w:p>
        </w:tc>
        <w:tc>
          <w:tcPr>
            <w:tcW w:w="4811" w:type="dxa"/>
          </w:tcPr>
          <w:p w14:paraId="302E169F" w14:textId="557400EE" w:rsidR="00BB0188" w:rsidRPr="006A2E09" w:rsidRDefault="0035094B" w:rsidP="00166E2D">
            <w:pPr>
              <w:jc w:val="center"/>
              <w:rPr>
                <w:highlight w:val="yellow"/>
              </w:rPr>
            </w:pPr>
            <w:r w:rsidRPr="006A2E09">
              <w:t xml:space="preserve">€ </w:t>
            </w:r>
            <w:r w:rsidR="00BB0188" w:rsidRPr="006A2E09">
              <w:t xml:space="preserve">  </w:t>
            </w:r>
            <w:r w:rsidRPr="006A2E09">
              <w:t xml:space="preserve"> </w:t>
            </w:r>
            <w:r w:rsidR="006A2E09" w:rsidRPr="006A2E09">
              <w:t>5</w:t>
            </w:r>
            <w:r w:rsidR="00677A4F" w:rsidRPr="006A2E09">
              <w:t>.000</w:t>
            </w:r>
            <w:r w:rsidR="00BB0188" w:rsidRPr="006A2E09">
              <w:t>,00</w:t>
            </w:r>
          </w:p>
        </w:tc>
      </w:tr>
      <w:tr w:rsidR="00BB0188" w:rsidRPr="00F136CD" w14:paraId="75EFEE82" w14:textId="77777777" w:rsidTr="00166E2D">
        <w:trPr>
          <w:trHeight w:val="567"/>
        </w:trPr>
        <w:tc>
          <w:tcPr>
            <w:tcW w:w="4817" w:type="dxa"/>
          </w:tcPr>
          <w:p w14:paraId="2A226C31" w14:textId="77777777" w:rsidR="00BB0188" w:rsidRPr="00F136CD" w:rsidRDefault="00BB0188" w:rsidP="00325785">
            <w:r w:rsidRPr="00F136CD">
              <w:t>Oneri finanziari</w:t>
            </w:r>
          </w:p>
          <w:p w14:paraId="059D6840" w14:textId="77777777" w:rsidR="00BB0188" w:rsidRPr="00F136CD" w:rsidRDefault="00BB0188" w:rsidP="00325785">
            <w:r w:rsidRPr="00F136CD">
              <w:t>-spese e commissioni bancarie e postali</w:t>
            </w:r>
          </w:p>
        </w:tc>
        <w:tc>
          <w:tcPr>
            <w:tcW w:w="4811" w:type="dxa"/>
          </w:tcPr>
          <w:p w14:paraId="02B50791" w14:textId="7163535D" w:rsidR="00BB0188" w:rsidRPr="006A2E09" w:rsidRDefault="00BB0188" w:rsidP="00166E2D">
            <w:pPr>
              <w:jc w:val="center"/>
              <w:rPr>
                <w:highlight w:val="yellow"/>
              </w:rPr>
            </w:pPr>
            <w:r w:rsidRPr="006A2E09">
              <w:t xml:space="preserve">€    </w:t>
            </w:r>
            <w:r w:rsidR="00B065FE" w:rsidRPr="006A2E09">
              <w:t>1.</w:t>
            </w:r>
            <w:r w:rsidR="008A76AF" w:rsidRPr="006A2E09">
              <w:t>3</w:t>
            </w:r>
            <w:r w:rsidR="00725260" w:rsidRPr="006A2E09">
              <w:t>0</w:t>
            </w:r>
            <w:r w:rsidR="00B065FE" w:rsidRPr="006A2E09">
              <w:t>0</w:t>
            </w:r>
            <w:r w:rsidRPr="006A2E09">
              <w:t>,00</w:t>
            </w:r>
          </w:p>
        </w:tc>
      </w:tr>
      <w:tr w:rsidR="003805A5" w:rsidRPr="00F136CD" w14:paraId="766262AC" w14:textId="77777777" w:rsidTr="00166E2D">
        <w:trPr>
          <w:trHeight w:val="567"/>
        </w:trPr>
        <w:tc>
          <w:tcPr>
            <w:tcW w:w="4817" w:type="dxa"/>
          </w:tcPr>
          <w:p w14:paraId="12C13008" w14:textId="77777777" w:rsidR="003805A5" w:rsidRPr="00F136CD" w:rsidRDefault="003805A5" w:rsidP="00325785">
            <w:pPr>
              <w:rPr>
                <w:color w:val="000000" w:themeColor="text1"/>
              </w:rPr>
            </w:pPr>
            <w:r w:rsidRPr="00F136CD">
              <w:rPr>
                <w:color w:val="000000" w:themeColor="text1"/>
              </w:rPr>
              <w:t>Spese non classificabili in altre voci:</w:t>
            </w:r>
          </w:p>
          <w:p w14:paraId="097D73D5" w14:textId="79E9A0F5" w:rsidR="003805A5" w:rsidRPr="00F136CD" w:rsidRDefault="003805A5" w:rsidP="00325785">
            <w:pPr>
              <w:rPr>
                <w:color w:val="000000" w:themeColor="text1"/>
              </w:rPr>
            </w:pPr>
            <w:r w:rsidRPr="00F136CD">
              <w:rPr>
                <w:color w:val="000000" w:themeColor="text1"/>
              </w:rPr>
              <w:t xml:space="preserve">Fondo di riserva/imprevisti – </w:t>
            </w:r>
          </w:p>
          <w:p w14:paraId="40677849" w14:textId="09222AF3" w:rsidR="003805A5" w:rsidRPr="00F136CD" w:rsidRDefault="003805A5" w:rsidP="00325785">
            <w:r w:rsidRPr="00F136CD">
              <w:rPr>
                <w:color w:val="000000" w:themeColor="text1"/>
              </w:rPr>
              <w:t>Assicurazione Consiglio</w:t>
            </w:r>
            <w:r w:rsidR="00537C4B">
              <w:rPr>
                <w:color w:val="000000" w:themeColor="text1"/>
              </w:rPr>
              <w:t xml:space="preserve"> </w:t>
            </w:r>
          </w:p>
        </w:tc>
        <w:tc>
          <w:tcPr>
            <w:tcW w:w="4811" w:type="dxa"/>
          </w:tcPr>
          <w:p w14:paraId="5C7E5A7D" w14:textId="49FB0CA9" w:rsidR="003805A5" w:rsidRPr="006A2E09" w:rsidRDefault="006A2E09" w:rsidP="00166E2D">
            <w:pPr>
              <w:jc w:val="center"/>
              <w:rPr>
                <w:highlight w:val="yellow"/>
              </w:rPr>
            </w:pPr>
            <w:r w:rsidRPr="006A2E09">
              <w:rPr>
                <w:color w:val="000000" w:themeColor="text1"/>
              </w:rPr>
              <w:t>€    2.704,00</w:t>
            </w:r>
          </w:p>
        </w:tc>
      </w:tr>
      <w:tr w:rsidR="006A2E09" w:rsidRPr="00F136CD" w14:paraId="7AA445EA" w14:textId="77777777" w:rsidTr="00166E2D">
        <w:trPr>
          <w:trHeight w:val="567"/>
        </w:trPr>
        <w:tc>
          <w:tcPr>
            <w:tcW w:w="4817" w:type="dxa"/>
          </w:tcPr>
          <w:p w14:paraId="606300D8" w14:textId="77777777" w:rsidR="006A2E09" w:rsidRPr="00166E2D" w:rsidRDefault="006A2E09" w:rsidP="00325785">
            <w:pPr>
              <w:rPr>
                <w:b/>
                <w:bCs/>
                <w:color w:val="EE0000"/>
              </w:rPr>
            </w:pPr>
          </w:p>
        </w:tc>
        <w:tc>
          <w:tcPr>
            <w:tcW w:w="4811" w:type="dxa"/>
          </w:tcPr>
          <w:p w14:paraId="51245A2D" w14:textId="77777777" w:rsidR="006A2E09" w:rsidRDefault="006A2E09" w:rsidP="00166E2D">
            <w:pPr>
              <w:jc w:val="center"/>
              <w:rPr>
                <w:color w:val="000000" w:themeColor="text1"/>
              </w:rPr>
            </w:pPr>
          </w:p>
        </w:tc>
      </w:tr>
      <w:tr w:rsidR="00166E2D" w:rsidRPr="00F136CD" w14:paraId="6C791FA9" w14:textId="77777777" w:rsidTr="00166E2D">
        <w:trPr>
          <w:trHeight w:val="567"/>
        </w:trPr>
        <w:tc>
          <w:tcPr>
            <w:tcW w:w="4817" w:type="dxa"/>
          </w:tcPr>
          <w:p w14:paraId="39B8D66B" w14:textId="77777777" w:rsidR="00166E2D" w:rsidRDefault="00166E2D" w:rsidP="00325785">
            <w:pPr>
              <w:rPr>
                <w:b/>
                <w:bCs/>
                <w:color w:val="EE0000"/>
              </w:rPr>
            </w:pPr>
            <w:r w:rsidRPr="00166E2D">
              <w:rPr>
                <w:b/>
                <w:bCs/>
                <w:color w:val="EE0000"/>
              </w:rPr>
              <w:t>USCITE IN CONTO CAPITALE</w:t>
            </w:r>
          </w:p>
          <w:p w14:paraId="05D7E801" w14:textId="0B62647E" w:rsidR="00166E2D" w:rsidRPr="006A2E09" w:rsidRDefault="006A2E09" w:rsidP="00325785">
            <w:pPr>
              <w:rPr>
                <w:color w:val="000000" w:themeColor="text1"/>
              </w:rPr>
            </w:pPr>
            <w:r w:rsidRPr="006A2E09">
              <w:rPr>
                <w:color w:val="000000" w:themeColor="text1"/>
              </w:rPr>
              <w:t>Acquisto macchina refrigerante per ufficio</w:t>
            </w:r>
          </w:p>
        </w:tc>
        <w:tc>
          <w:tcPr>
            <w:tcW w:w="4811" w:type="dxa"/>
          </w:tcPr>
          <w:p w14:paraId="46EC25F6" w14:textId="71EDB232" w:rsidR="00166E2D" w:rsidRPr="00F136CD" w:rsidRDefault="00166E2D" w:rsidP="00166E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€       650,00</w:t>
            </w:r>
          </w:p>
        </w:tc>
      </w:tr>
    </w:tbl>
    <w:p w14:paraId="2DA6AB38" w14:textId="77777777" w:rsidR="00DD3C77" w:rsidRPr="00F136CD" w:rsidRDefault="00DD3C77" w:rsidP="005E1312"/>
    <w:p w14:paraId="63F874A4" w14:textId="77777777" w:rsidR="00BB0188" w:rsidRPr="00F136CD" w:rsidRDefault="00BB0188" w:rsidP="005E1312">
      <w:pPr>
        <w:rPr>
          <w:b/>
        </w:rPr>
      </w:pPr>
      <w:r w:rsidRPr="00F136CD">
        <w:rPr>
          <w:b/>
        </w:rPr>
        <w:t>RIASSUNTO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2"/>
        <w:gridCol w:w="4816"/>
      </w:tblGrid>
      <w:tr w:rsidR="00DD3C77" w:rsidRPr="00F136CD" w14:paraId="759EF59E" w14:textId="77777777" w:rsidTr="00B2468C">
        <w:trPr>
          <w:trHeight w:val="567"/>
        </w:trPr>
        <w:tc>
          <w:tcPr>
            <w:tcW w:w="4812" w:type="dxa"/>
          </w:tcPr>
          <w:p w14:paraId="52B04E25" w14:textId="4BE1DD38" w:rsidR="00DD3C77" w:rsidRPr="00DD3C77" w:rsidRDefault="00DD3C77" w:rsidP="0032578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Partite di giro in entrata ed in uscita sono a pareggio </w:t>
            </w:r>
          </w:p>
        </w:tc>
        <w:tc>
          <w:tcPr>
            <w:tcW w:w="4816" w:type="dxa"/>
          </w:tcPr>
          <w:p w14:paraId="6844DE33" w14:textId="35AB2384" w:rsidR="00DD3C77" w:rsidRDefault="00DD3C77" w:rsidP="00DD3C77">
            <w:pPr>
              <w:jc w:val="center"/>
            </w:pPr>
            <w:r>
              <w:t xml:space="preserve">€ </w:t>
            </w:r>
            <w:r w:rsidR="00166E2D">
              <w:t>5.488,00</w:t>
            </w:r>
          </w:p>
          <w:p w14:paraId="50B2C791" w14:textId="66871BDD" w:rsidR="00DD3C77" w:rsidRPr="00F136CD" w:rsidRDefault="00DD3C77" w:rsidP="00DD3C77">
            <w:pPr>
              <w:jc w:val="center"/>
            </w:pPr>
            <w:r>
              <w:t xml:space="preserve"> sia in entrata che in uscita </w:t>
            </w:r>
          </w:p>
        </w:tc>
      </w:tr>
      <w:tr w:rsidR="00BB0188" w:rsidRPr="00F136CD" w14:paraId="72B89CE4" w14:textId="77777777" w:rsidTr="00B2468C">
        <w:trPr>
          <w:trHeight w:val="567"/>
        </w:trPr>
        <w:tc>
          <w:tcPr>
            <w:tcW w:w="4812" w:type="dxa"/>
          </w:tcPr>
          <w:p w14:paraId="4D9FA499" w14:textId="07EF8FC0" w:rsidR="00BB0188" w:rsidRPr="00DD3C77" w:rsidRDefault="00BB0188" w:rsidP="00325785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DD3C77">
              <w:rPr>
                <w:b/>
                <w:bCs/>
                <w:color w:val="0070C0"/>
                <w:sz w:val="28"/>
                <w:szCs w:val="28"/>
              </w:rPr>
              <w:t>Totale entrate</w:t>
            </w:r>
            <w:r w:rsidR="00537C4B" w:rsidRPr="00DD3C77">
              <w:rPr>
                <w:b/>
                <w:bCs/>
                <w:color w:val="0070C0"/>
                <w:sz w:val="28"/>
                <w:szCs w:val="28"/>
              </w:rPr>
              <w:t xml:space="preserve"> con le partite di giro </w:t>
            </w:r>
          </w:p>
        </w:tc>
        <w:tc>
          <w:tcPr>
            <w:tcW w:w="4816" w:type="dxa"/>
          </w:tcPr>
          <w:p w14:paraId="007A6671" w14:textId="558AF5F1" w:rsidR="00BB0188" w:rsidRPr="006A2E09" w:rsidRDefault="00BB0188" w:rsidP="00711DD9">
            <w:pPr>
              <w:rPr>
                <w:b/>
                <w:bCs/>
              </w:rPr>
            </w:pPr>
            <w:r w:rsidRPr="006A2E09">
              <w:rPr>
                <w:b/>
                <w:bCs/>
              </w:rPr>
              <w:t xml:space="preserve">                   </w:t>
            </w:r>
            <w:r w:rsidR="0035094B" w:rsidRPr="006A2E09">
              <w:rPr>
                <w:b/>
                <w:bCs/>
              </w:rPr>
              <w:t xml:space="preserve">       </w:t>
            </w:r>
            <w:r w:rsidR="008532E2" w:rsidRPr="006A2E09">
              <w:rPr>
                <w:b/>
                <w:bCs/>
              </w:rPr>
              <w:t xml:space="preserve"> </w:t>
            </w:r>
            <w:r w:rsidR="00725260" w:rsidRPr="006A2E09">
              <w:rPr>
                <w:b/>
                <w:bCs/>
              </w:rPr>
              <w:t xml:space="preserve">  </w:t>
            </w:r>
            <w:r w:rsidR="008532E2" w:rsidRPr="006A2E09">
              <w:rPr>
                <w:b/>
                <w:bCs/>
              </w:rPr>
              <w:t xml:space="preserve"> </w:t>
            </w:r>
            <w:r w:rsidR="008B2747" w:rsidRPr="006A2E09">
              <w:rPr>
                <w:b/>
                <w:bCs/>
              </w:rPr>
              <w:t xml:space="preserve">  </w:t>
            </w:r>
            <w:r w:rsidR="00725260" w:rsidRPr="006A2E09">
              <w:rPr>
                <w:b/>
                <w:bCs/>
              </w:rPr>
              <w:t xml:space="preserve">€   </w:t>
            </w:r>
            <w:r w:rsidR="00166E2D" w:rsidRPr="006A2E09">
              <w:rPr>
                <w:b/>
                <w:bCs/>
              </w:rPr>
              <w:t>47.457,00</w:t>
            </w:r>
          </w:p>
        </w:tc>
      </w:tr>
      <w:tr w:rsidR="00BB0188" w:rsidRPr="00F136CD" w14:paraId="5297BD32" w14:textId="77777777" w:rsidTr="00B2468C">
        <w:trPr>
          <w:trHeight w:val="567"/>
        </w:trPr>
        <w:tc>
          <w:tcPr>
            <w:tcW w:w="4812" w:type="dxa"/>
          </w:tcPr>
          <w:p w14:paraId="2F67DE9A" w14:textId="0DF4EA93" w:rsidR="00BB0188" w:rsidRPr="00DD3C77" w:rsidRDefault="00BB0188" w:rsidP="00325785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DD3C77">
              <w:rPr>
                <w:b/>
                <w:bCs/>
                <w:color w:val="FF0000"/>
                <w:sz w:val="28"/>
                <w:szCs w:val="28"/>
              </w:rPr>
              <w:t>Totale uscite</w:t>
            </w:r>
            <w:r w:rsidR="00537C4B" w:rsidRPr="00DD3C77">
              <w:rPr>
                <w:b/>
                <w:bCs/>
                <w:color w:val="FF0000"/>
                <w:sz w:val="28"/>
                <w:szCs w:val="28"/>
              </w:rPr>
              <w:t xml:space="preserve"> con le partite di giro</w:t>
            </w:r>
            <w:r w:rsidR="006A2E09">
              <w:rPr>
                <w:b/>
                <w:bCs/>
                <w:color w:val="FF0000"/>
                <w:sz w:val="28"/>
                <w:szCs w:val="28"/>
              </w:rPr>
              <w:t xml:space="preserve"> e uscite in conto capitale</w:t>
            </w:r>
          </w:p>
        </w:tc>
        <w:tc>
          <w:tcPr>
            <w:tcW w:w="4816" w:type="dxa"/>
          </w:tcPr>
          <w:p w14:paraId="3ED37E0E" w14:textId="412917A4" w:rsidR="00BB0188" w:rsidRPr="006A2E09" w:rsidRDefault="00725260" w:rsidP="004E3AEB">
            <w:pPr>
              <w:jc w:val="center"/>
              <w:rPr>
                <w:b/>
                <w:bCs/>
                <w:highlight w:val="yellow"/>
              </w:rPr>
            </w:pPr>
            <w:r w:rsidRPr="006A2E09">
              <w:rPr>
                <w:b/>
                <w:bCs/>
              </w:rPr>
              <w:t xml:space="preserve">€   </w:t>
            </w:r>
            <w:r w:rsidR="00166E2D" w:rsidRPr="006A2E09">
              <w:rPr>
                <w:b/>
                <w:bCs/>
              </w:rPr>
              <w:t>47.457,00</w:t>
            </w:r>
          </w:p>
        </w:tc>
      </w:tr>
    </w:tbl>
    <w:p w14:paraId="5F899738" w14:textId="77777777" w:rsidR="00BB0188" w:rsidRPr="00F136CD" w:rsidRDefault="00BB0188" w:rsidP="005E1312"/>
    <w:p w14:paraId="3FFADDE1" w14:textId="601FC524" w:rsidR="00800D0E" w:rsidRPr="00F53661" w:rsidRDefault="002852DA" w:rsidP="0031449F">
      <w:pPr>
        <w:jc w:val="both"/>
      </w:pPr>
      <w:r w:rsidRPr="00F53661">
        <w:t>Nel preventivo 202</w:t>
      </w:r>
      <w:r w:rsidR="006A2E09">
        <w:t>6</w:t>
      </w:r>
      <w:r w:rsidRPr="00F53661">
        <w:t xml:space="preserve"> sono considerati</w:t>
      </w:r>
      <w:r w:rsidR="00800D0E" w:rsidRPr="00F53661">
        <w:t>:</w:t>
      </w:r>
    </w:p>
    <w:p w14:paraId="5FC50E15" w14:textId="77777777" w:rsidR="00800D0E" w:rsidRPr="00F53661" w:rsidRDefault="00800D0E" w:rsidP="0031449F">
      <w:pPr>
        <w:jc w:val="both"/>
      </w:pPr>
      <w:r w:rsidRPr="00F53661">
        <w:t xml:space="preserve">- </w:t>
      </w:r>
      <w:r w:rsidR="009132E8" w:rsidRPr="00F53661">
        <w:t>continuazione</w:t>
      </w:r>
      <w:r w:rsidR="002852DA" w:rsidRPr="00F53661">
        <w:t xml:space="preserve"> corso facoltativo </w:t>
      </w:r>
      <w:r w:rsidR="006F0A3A" w:rsidRPr="00F53661">
        <w:t xml:space="preserve">per studenti della specialistica </w:t>
      </w:r>
      <w:r w:rsidR="002852DA" w:rsidRPr="00F53661">
        <w:t>sulle Sostanze Chimiche e Reach, Unimore</w:t>
      </w:r>
      <w:r w:rsidR="006F0A3A" w:rsidRPr="00F53661">
        <w:t xml:space="preserve">, </w:t>
      </w:r>
      <w:r w:rsidR="002852DA" w:rsidRPr="00F53661">
        <w:t xml:space="preserve">Dipartimento di Scienze Chimiche e Geologiche, </w:t>
      </w:r>
    </w:p>
    <w:p w14:paraId="389B3B3E" w14:textId="22C39997" w:rsidR="002D379A" w:rsidRPr="00F53661" w:rsidRDefault="00800D0E" w:rsidP="0031449F">
      <w:pPr>
        <w:jc w:val="both"/>
      </w:pPr>
      <w:r w:rsidRPr="00F53661">
        <w:t xml:space="preserve">- </w:t>
      </w:r>
      <w:r w:rsidR="00214375" w:rsidRPr="00F53661">
        <w:t>rinnovo</w:t>
      </w:r>
      <w:r w:rsidR="002852DA" w:rsidRPr="00F53661">
        <w:t xml:space="preserve"> convenzione con Visura per firma digitale</w:t>
      </w:r>
      <w:r w:rsidR="003D5ACB" w:rsidRPr="00F53661">
        <w:t xml:space="preserve">, </w:t>
      </w:r>
      <w:r w:rsidR="009132E8" w:rsidRPr="00F53661">
        <w:t xml:space="preserve">manutenzione, protocollo </w:t>
      </w:r>
      <w:proofErr w:type="spellStart"/>
      <w:proofErr w:type="gramStart"/>
      <w:r w:rsidR="009132E8" w:rsidRPr="00F53661">
        <w:t>informatico,consulenza</w:t>
      </w:r>
      <w:proofErr w:type="spellEnd"/>
      <w:proofErr w:type="gramEnd"/>
      <w:r w:rsidR="009132E8" w:rsidRPr="00F53661">
        <w:t xml:space="preserve"> contabile</w:t>
      </w:r>
      <w:r w:rsidRPr="00F53661">
        <w:t xml:space="preserve"> e </w:t>
      </w:r>
      <w:r w:rsidR="002760F8" w:rsidRPr="00F53661">
        <w:t>WEBPA</w:t>
      </w:r>
      <w:r w:rsidR="002852DA" w:rsidRPr="00F53661">
        <w:t xml:space="preserve">). </w:t>
      </w:r>
    </w:p>
    <w:p w14:paraId="64BE01B5" w14:textId="12DF706B" w:rsidR="009B0915" w:rsidRPr="00F53661" w:rsidRDefault="00C5596C" w:rsidP="0031449F">
      <w:pPr>
        <w:jc w:val="both"/>
        <w:rPr>
          <w:color w:val="000000" w:themeColor="text1"/>
        </w:rPr>
      </w:pPr>
      <w:proofErr w:type="gramStart"/>
      <w:r w:rsidRPr="00F53661">
        <w:rPr>
          <w:color w:val="000000" w:themeColor="text1"/>
        </w:rPr>
        <w:t>E’</w:t>
      </w:r>
      <w:proofErr w:type="gramEnd"/>
      <w:r w:rsidR="009132E8" w:rsidRPr="00F53661">
        <w:rPr>
          <w:color w:val="000000" w:themeColor="text1"/>
        </w:rPr>
        <w:t xml:space="preserve"> </w:t>
      </w:r>
      <w:r w:rsidR="000A60B6">
        <w:rPr>
          <w:color w:val="000000" w:themeColor="text1"/>
        </w:rPr>
        <w:t>stato leggermente aumentato il rimborso spese del Presidente</w:t>
      </w:r>
      <w:r w:rsidR="009132E8" w:rsidRPr="00F53661">
        <w:rPr>
          <w:color w:val="000000" w:themeColor="text1"/>
        </w:rPr>
        <w:t xml:space="preserve"> </w:t>
      </w:r>
      <w:r w:rsidR="000A60B6">
        <w:rPr>
          <w:color w:val="000000" w:themeColor="text1"/>
        </w:rPr>
        <w:t xml:space="preserve">e aggiornata </w:t>
      </w:r>
      <w:proofErr w:type="spellStart"/>
      <w:r w:rsidR="000A60B6">
        <w:rPr>
          <w:color w:val="000000" w:themeColor="text1"/>
        </w:rPr>
        <w:t>l’istat</w:t>
      </w:r>
      <w:proofErr w:type="spellEnd"/>
      <w:r w:rsidR="000A60B6">
        <w:rPr>
          <w:color w:val="000000" w:themeColor="text1"/>
        </w:rPr>
        <w:t xml:space="preserve"> </w:t>
      </w:r>
      <w:proofErr w:type="gramStart"/>
      <w:r w:rsidR="000A60B6">
        <w:rPr>
          <w:color w:val="000000" w:themeColor="text1"/>
        </w:rPr>
        <w:t>per  il</w:t>
      </w:r>
      <w:proofErr w:type="gramEnd"/>
      <w:r w:rsidR="000A60B6">
        <w:rPr>
          <w:color w:val="000000" w:themeColor="text1"/>
        </w:rPr>
        <w:t xml:space="preserve"> compenso </w:t>
      </w:r>
      <w:r w:rsidR="00DC5418" w:rsidRPr="00F53661">
        <w:rPr>
          <w:color w:val="000000" w:themeColor="text1"/>
        </w:rPr>
        <w:t>del</w:t>
      </w:r>
      <w:r w:rsidR="000A60B6">
        <w:rPr>
          <w:color w:val="000000" w:themeColor="text1"/>
        </w:rPr>
        <w:t xml:space="preserve"> </w:t>
      </w:r>
      <w:r w:rsidR="007D113A" w:rsidRPr="00F53661">
        <w:rPr>
          <w:color w:val="000000" w:themeColor="text1"/>
        </w:rPr>
        <w:t>R</w:t>
      </w:r>
      <w:r w:rsidR="00DC5418" w:rsidRPr="00F53661">
        <w:rPr>
          <w:color w:val="000000" w:themeColor="text1"/>
        </w:rPr>
        <w:t>evisore dei Conti</w:t>
      </w:r>
      <w:r w:rsidR="00585482" w:rsidRPr="00F53661">
        <w:rPr>
          <w:color w:val="000000" w:themeColor="text1"/>
        </w:rPr>
        <w:t xml:space="preserve"> </w:t>
      </w:r>
      <w:r w:rsidR="00DC5418" w:rsidRPr="00F53661">
        <w:rPr>
          <w:color w:val="000000" w:themeColor="text1"/>
        </w:rPr>
        <w:t xml:space="preserve">figura obbligatoria sulla base del Regolamento della Nuova Consigliatura. </w:t>
      </w:r>
    </w:p>
    <w:p w14:paraId="10053B44" w14:textId="63989A02" w:rsidR="00CE49C9" w:rsidRPr="00F53661" w:rsidRDefault="00C5596C" w:rsidP="0031449F">
      <w:pPr>
        <w:jc w:val="both"/>
        <w:rPr>
          <w:color w:val="000000" w:themeColor="text1"/>
        </w:rPr>
      </w:pPr>
      <w:r w:rsidRPr="00F53661">
        <w:rPr>
          <w:color w:val="000000" w:themeColor="text1"/>
        </w:rPr>
        <w:t xml:space="preserve">Nel 2024 sono stati messi in conto capitale € 14.000, sono i </w:t>
      </w:r>
      <w:proofErr w:type="gramStart"/>
      <w:r w:rsidRPr="00F53661">
        <w:rPr>
          <w:color w:val="000000" w:themeColor="text1"/>
        </w:rPr>
        <w:t>soldi  del</w:t>
      </w:r>
      <w:proofErr w:type="gramEnd"/>
      <w:r w:rsidRPr="00F53661">
        <w:rPr>
          <w:color w:val="000000" w:themeColor="text1"/>
        </w:rPr>
        <w:t xml:space="preserve"> finanziamento </w:t>
      </w:r>
      <w:r w:rsidR="00CE49C9" w:rsidRPr="00F53661">
        <w:rPr>
          <w:color w:val="000000" w:themeColor="text1"/>
        </w:rPr>
        <w:t xml:space="preserve">a fondo perduto per la </w:t>
      </w:r>
      <w:proofErr w:type="gramStart"/>
      <w:r w:rsidR="00CE49C9" w:rsidRPr="00F53661">
        <w:rPr>
          <w:color w:val="000000" w:themeColor="text1"/>
        </w:rPr>
        <w:t>digitalizzazione</w:t>
      </w:r>
      <w:r w:rsidR="00AF0222" w:rsidRPr="00F53661">
        <w:rPr>
          <w:color w:val="000000" w:themeColor="text1"/>
        </w:rPr>
        <w:t xml:space="preserve">, </w:t>
      </w:r>
      <w:r w:rsidR="00CE49C9" w:rsidRPr="00F53661">
        <w:rPr>
          <w:color w:val="000000" w:themeColor="text1"/>
        </w:rPr>
        <w:t xml:space="preserve"> sulla</w:t>
      </w:r>
      <w:proofErr w:type="gramEnd"/>
      <w:r w:rsidR="00CE49C9" w:rsidRPr="00F53661">
        <w:rPr>
          <w:color w:val="000000" w:themeColor="text1"/>
        </w:rPr>
        <w:t xml:space="preserve"> base del </w:t>
      </w:r>
      <w:proofErr w:type="gramStart"/>
      <w:r w:rsidR="00CE49C9" w:rsidRPr="00F53661">
        <w:rPr>
          <w:color w:val="000000" w:themeColor="text1"/>
        </w:rPr>
        <w:t>PNRR</w:t>
      </w:r>
      <w:r w:rsidRPr="00F53661">
        <w:rPr>
          <w:color w:val="000000" w:themeColor="text1"/>
        </w:rPr>
        <w:t xml:space="preserve">,   </w:t>
      </w:r>
      <w:proofErr w:type="gramEnd"/>
      <w:r w:rsidRPr="00F53661">
        <w:rPr>
          <w:color w:val="000000" w:themeColor="text1"/>
        </w:rPr>
        <w:t xml:space="preserve">una parte è già stata </w:t>
      </w:r>
      <w:proofErr w:type="spellStart"/>
      <w:r w:rsidRPr="00F53661">
        <w:rPr>
          <w:color w:val="000000" w:themeColor="text1"/>
        </w:rPr>
        <w:t>utilizata</w:t>
      </w:r>
      <w:proofErr w:type="spellEnd"/>
      <w:r w:rsidR="00E0613C" w:rsidRPr="00F53661">
        <w:rPr>
          <w:color w:val="000000" w:themeColor="text1"/>
        </w:rPr>
        <w:t xml:space="preserve"> per accesso area riservata e spid e </w:t>
      </w:r>
      <w:proofErr w:type="spellStart"/>
      <w:r w:rsidR="00E0613C" w:rsidRPr="00F53661">
        <w:rPr>
          <w:color w:val="000000" w:themeColor="text1"/>
        </w:rPr>
        <w:t>cie</w:t>
      </w:r>
      <w:proofErr w:type="spellEnd"/>
      <w:r w:rsidR="00E0613C" w:rsidRPr="00F53661">
        <w:rPr>
          <w:color w:val="000000" w:themeColor="text1"/>
        </w:rPr>
        <w:t xml:space="preserve"> creati sul sito istituzionale;</w:t>
      </w:r>
      <w:r w:rsidRPr="00F53661">
        <w:rPr>
          <w:color w:val="000000" w:themeColor="text1"/>
        </w:rPr>
        <w:t xml:space="preserve"> la parte non</w:t>
      </w:r>
      <w:r w:rsidR="00E0613C" w:rsidRPr="00F53661">
        <w:rPr>
          <w:color w:val="000000" w:themeColor="text1"/>
        </w:rPr>
        <w:t xml:space="preserve"> </w:t>
      </w:r>
      <w:r w:rsidRPr="00F53661">
        <w:rPr>
          <w:color w:val="000000" w:themeColor="text1"/>
        </w:rPr>
        <w:t>utilizzat</w:t>
      </w:r>
      <w:r w:rsidR="00E0613C" w:rsidRPr="00F53661">
        <w:rPr>
          <w:color w:val="000000" w:themeColor="text1"/>
        </w:rPr>
        <w:t>a</w:t>
      </w:r>
      <w:r w:rsidRPr="00F53661">
        <w:rPr>
          <w:color w:val="000000" w:themeColor="text1"/>
        </w:rPr>
        <w:t xml:space="preserve"> nel 2024 </w:t>
      </w:r>
      <w:r w:rsidR="00E0613C" w:rsidRPr="00F53661">
        <w:rPr>
          <w:color w:val="000000" w:themeColor="text1"/>
        </w:rPr>
        <w:t xml:space="preserve">che ammonta a € 8.192,80 iva compresa </w:t>
      </w:r>
      <w:proofErr w:type="spellStart"/>
      <w:r w:rsidR="00E0613C" w:rsidRPr="00F53661">
        <w:rPr>
          <w:color w:val="000000" w:themeColor="text1"/>
        </w:rPr>
        <w:t>verra</w:t>
      </w:r>
      <w:proofErr w:type="spellEnd"/>
      <w:r w:rsidR="00E0613C" w:rsidRPr="00F53661">
        <w:rPr>
          <w:color w:val="000000" w:themeColor="text1"/>
        </w:rPr>
        <w:t xml:space="preserve"> utilizzata entro il 2026 come da normativa del PNRR</w:t>
      </w:r>
      <w:r w:rsidR="009E7513">
        <w:rPr>
          <w:color w:val="000000" w:themeColor="text1"/>
        </w:rPr>
        <w:t>.</w:t>
      </w:r>
    </w:p>
    <w:p w14:paraId="0F82381C" w14:textId="2AF87CFD" w:rsidR="002852DA" w:rsidRPr="00F53661" w:rsidRDefault="002852DA" w:rsidP="0031449F">
      <w:pPr>
        <w:jc w:val="both"/>
        <w:rPr>
          <w:color w:val="000000" w:themeColor="text1"/>
        </w:rPr>
      </w:pPr>
      <w:r w:rsidRPr="00F53661">
        <w:t xml:space="preserve">Impegno </w:t>
      </w:r>
      <w:r w:rsidR="009132E8" w:rsidRPr="00F53661">
        <w:t>continuo</w:t>
      </w:r>
      <w:r w:rsidRPr="00F53661">
        <w:t xml:space="preserve"> in questi mesi per </w:t>
      </w:r>
      <w:r w:rsidR="0031449F" w:rsidRPr="00F53661">
        <w:t>l’amministrazione è l’utilizzo di varie piattaforme per la Compliance, tutti i protocolli amministrativi che un Ordine è tenuto ad applicare (MEF,</w:t>
      </w:r>
      <w:r w:rsidR="00800D0E" w:rsidRPr="00F53661">
        <w:t xml:space="preserve"> </w:t>
      </w:r>
      <w:r w:rsidR="0031449F" w:rsidRPr="00F53661">
        <w:t>AGID,</w:t>
      </w:r>
      <w:r w:rsidR="00800D0E" w:rsidRPr="00F53661">
        <w:t xml:space="preserve"> </w:t>
      </w:r>
      <w:r w:rsidR="0031449F" w:rsidRPr="00F53661">
        <w:t>ARAN,</w:t>
      </w:r>
      <w:r w:rsidR="009B0915" w:rsidRPr="00F53661">
        <w:t xml:space="preserve"> ANAC, COGEAPS, SITO </w:t>
      </w:r>
      <w:proofErr w:type="gramStart"/>
      <w:r w:rsidR="009B0915" w:rsidRPr="00F53661">
        <w:t>WEB,</w:t>
      </w:r>
      <w:r w:rsidR="0031449F" w:rsidRPr="00F53661">
        <w:t>…</w:t>
      </w:r>
      <w:proofErr w:type="gramEnd"/>
      <w:r w:rsidR="0031449F" w:rsidRPr="00F53661">
        <w:t>.)</w:t>
      </w:r>
    </w:p>
    <w:p w14:paraId="4FAE9715" w14:textId="03CB4E25" w:rsidR="0031449F" w:rsidRPr="00F53661" w:rsidRDefault="00653EE9" w:rsidP="0031449F">
      <w:pPr>
        <w:jc w:val="both"/>
      </w:pPr>
      <w:r w:rsidRPr="00F53661">
        <w:t>Stesso impegno per il Consiglio</w:t>
      </w:r>
      <w:r w:rsidR="0031449F" w:rsidRPr="00F53661">
        <w:t xml:space="preserve"> dovut</w:t>
      </w:r>
      <w:r w:rsidRPr="00F53661">
        <w:t>o</w:t>
      </w:r>
      <w:r w:rsidR="0031449F" w:rsidRPr="00F53661">
        <w:t xml:space="preserve"> a lavoro in smart working</w:t>
      </w:r>
      <w:r w:rsidRPr="00F53661">
        <w:t>,</w:t>
      </w:r>
      <w:r w:rsidR="0031449F" w:rsidRPr="00F53661">
        <w:t xml:space="preserve"> </w:t>
      </w:r>
      <w:proofErr w:type="spellStart"/>
      <w:r w:rsidR="0031449F" w:rsidRPr="00F53661">
        <w:t>webconference</w:t>
      </w:r>
      <w:proofErr w:type="spellEnd"/>
      <w:r w:rsidR="0031449F" w:rsidRPr="00F53661">
        <w:t xml:space="preserve"> con </w:t>
      </w:r>
      <w:r w:rsidRPr="00F53661">
        <w:t>varie Istituzioni e FNCF e altr</w:t>
      </w:r>
      <w:r w:rsidR="009132E8" w:rsidRPr="00F53661">
        <w:t>i</w:t>
      </w:r>
      <w:r w:rsidRPr="00F53661">
        <w:t xml:space="preserve"> Ordini Territoriali</w:t>
      </w:r>
      <w:r w:rsidR="009132E8" w:rsidRPr="00F53661">
        <w:t>.</w:t>
      </w:r>
    </w:p>
    <w:p w14:paraId="2EB10E1A" w14:textId="427657D7" w:rsidR="0031449F" w:rsidRDefault="006F0A3A" w:rsidP="0031449F">
      <w:pPr>
        <w:jc w:val="both"/>
      </w:pPr>
      <w:r w:rsidRPr="00F53661">
        <w:t>Continua l’organizzazione de</w:t>
      </w:r>
      <w:r w:rsidR="0031449F" w:rsidRPr="00F53661">
        <w:t xml:space="preserve">l Corso “La professionalità del Chimico” </w:t>
      </w:r>
      <w:r w:rsidR="009B0915" w:rsidRPr="00F53661">
        <w:t xml:space="preserve">nei mesi di </w:t>
      </w:r>
      <w:proofErr w:type="gramStart"/>
      <w:r w:rsidR="00F53661" w:rsidRPr="00F53661">
        <w:t>Febbraio</w:t>
      </w:r>
      <w:proofErr w:type="gramEnd"/>
      <w:r w:rsidR="009B0915" w:rsidRPr="00F53661">
        <w:t>-</w:t>
      </w:r>
      <w:proofErr w:type="gramStart"/>
      <w:r w:rsidR="00F53661" w:rsidRPr="00F53661">
        <w:t>M</w:t>
      </w:r>
      <w:r w:rsidR="009B0915" w:rsidRPr="00F53661">
        <w:t xml:space="preserve">aggio </w:t>
      </w:r>
      <w:r w:rsidR="0031449F" w:rsidRPr="00F53661">
        <w:t xml:space="preserve"> </w:t>
      </w:r>
      <w:r w:rsidR="009B0915" w:rsidRPr="00F53661">
        <w:t>in</w:t>
      </w:r>
      <w:proofErr w:type="gramEnd"/>
      <w:r w:rsidR="009B0915" w:rsidRPr="00F53661">
        <w:t xml:space="preserve"> presenza presso il Dipartimento di Scienze Chimiche e Geologiche</w:t>
      </w:r>
      <w:r w:rsidRPr="00F53661">
        <w:t xml:space="preserve"> di Unimore, </w:t>
      </w:r>
      <w:r w:rsidR="0031449F" w:rsidRPr="00F53661">
        <w:t xml:space="preserve">gestito </w:t>
      </w:r>
      <w:r w:rsidRPr="00F53661">
        <w:t xml:space="preserve">come da tanti </w:t>
      </w:r>
      <w:proofErr w:type="gramStart"/>
      <w:r w:rsidRPr="00F53661">
        <w:t xml:space="preserve">anni </w:t>
      </w:r>
      <w:r w:rsidR="0031449F" w:rsidRPr="00F53661">
        <w:t xml:space="preserve"> </w:t>
      </w:r>
      <w:r w:rsidR="009B0915" w:rsidRPr="00F53661">
        <w:t>da</w:t>
      </w:r>
      <w:proofErr w:type="gramEnd"/>
      <w:r w:rsidR="009B0915" w:rsidRPr="00F53661">
        <w:t xml:space="preserve"> </w:t>
      </w:r>
      <w:r w:rsidR="0031449F" w:rsidRPr="00F53661">
        <w:t xml:space="preserve"> professionisti </w:t>
      </w:r>
      <w:r w:rsidR="009B0915" w:rsidRPr="00F53661">
        <w:t>iscritti all’Ordine sotto il coordinamento del</w:t>
      </w:r>
      <w:r w:rsidR="00456D67">
        <w:t>la</w:t>
      </w:r>
      <w:r w:rsidR="0031449F" w:rsidRPr="00F53661">
        <w:t xml:space="preserve"> prof.</w:t>
      </w:r>
      <w:r w:rsidR="00456D67">
        <w:t xml:space="preserve">ssa </w:t>
      </w:r>
      <w:r w:rsidR="00456D67" w:rsidRPr="00456D67">
        <w:t>Costanza Scopetani</w:t>
      </w:r>
      <w:r w:rsidR="009132E8" w:rsidRPr="00F53661">
        <w:t>.</w:t>
      </w:r>
    </w:p>
    <w:p w14:paraId="061FD07D" w14:textId="43E414BB" w:rsidR="00032C98" w:rsidRPr="00F136CD" w:rsidRDefault="00032C98" w:rsidP="0031449F">
      <w:pPr>
        <w:jc w:val="both"/>
      </w:pPr>
    </w:p>
    <w:p w14:paraId="4D9233F3" w14:textId="2C9A3676" w:rsidR="00BB0188" w:rsidRDefault="00F136CD" w:rsidP="00F136CD">
      <w:pPr>
        <w:tabs>
          <w:tab w:val="lef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 w:rsidR="000A60B6">
        <w:rPr>
          <w:color w:val="000000" w:themeColor="text1"/>
        </w:rPr>
        <w:t xml:space="preserve">     </w:t>
      </w:r>
      <w:r w:rsidR="00AA6FAF" w:rsidRPr="00F136CD">
        <w:rPr>
          <w:color w:val="000000" w:themeColor="text1"/>
        </w:rPr>
        <w:t>IL TESORIERE</w:t>
      </w:r>
    </w:p>
    <w:p w14:paraId="47E232E8" w14:textId="25ACA793" w:rsidR="00F136CD" w:rsidRPr="008A75BF" w:rsidRDefault="00F136CD" w:rsidP="00F136CD">
      <w:pPr>
        <w:tabs>
          <w:tab w:val="left" w:pos="5670"/>
        </w:tabs>
        <w:rPr>
          <w:rFonts w:asciiTheme="majorHAnsi" w:hAnsiTheme="majorHAnsi"/>
        </w:rPr>
      </w:pPr>
      <w:r w:rsidRPr="008A75BF">
        <w:rPr>
          <w:rFonts w:asciiTheme="majorHAnsi" w:hAnsiTheme="majorHAnsi"/>
        </w:rPr>
        <w:tab/>
        <w:t xml:space="preserve">Dott.ssa </w:t>
      </w:r>
      <w:r w:rsidR="000A60B6">
        <w:rPr>
          <w:rFonts w:asciiTheme="majorHAnsi" w:hAnsiTheme="majorHAnsi"/>
        </w:rPr>
        <w:t>Chim. Sandra Lazzari</w:t>
      </w:r>
    </w:p>
    <w:p w14:paraId="47AEBD74" w14:textId="77777777" w:rsidR="00F136CD" w:rsidRPr="008A75BF" w:rsidRDefault="00F136CD" w:rsidP="00F136CD"/>
    <w:p w14:paraId="6F3463B6" w14:textId="6279A5B7" w:rsidR="00F136CD" w:rsidRPr="00F136CD" w:rsidRDefault="00F136CD" w:rsidP="005E1312">
      <w:pPr>
        <w:rPr>
          <w:color w:val="000000" w:themeColor="text1"/>
        </w:rPr>
      </w:pPr>
      <w:r w:rsidRPr="008A75BF">
        <w:rPr>
          <w:color w:val="000000" w:themeColor="text1"/>
        </w:rPr>
        <w:t xml:space="preserve">Modena, </w:t>
      </w:r>
      <w:r w:rsidR="003D2183">
        <w:rPr>
          <w:color w:val="000000" w:themeColor="text1"/>
        </w:rPr>
        <w:t>24/04</w:t>
      </w:r>
      <w:r w:rsidR="006D2C9F">
        <w:rPr>
          <w:color w:val="000000" w:themeColor="text1"/>
        </w:rPr>
        <w:t>/202</w:t>
      </w:r>
      <w:r w:rsidR="003D2183">
        <w:rPr>
          <w:color w:val="000000" w:themeColor="text1"/>
        </w:rPr>
        <w:t>6</w:t>
      </w:r>
    </w:p>
    <w:sectPr w:rsidR="00F136CD" w:rsidRPr="00F136CD" w:rsidSect="00BC5EE8">
      <w:headerReference w:type="default" r:id="rId7"/>
      <w:footerReference w:type="default" r:id="rId8"/>
      <w:pgSz w:w="11906" w:h="16838"/>
      <w:pgMar w:top="1135" w:right="1134" w:bottom="113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FBDA5" w14:textId="77777777" w:rsidR="00003787" w:rsidRDefault="00003787" w:rsidP="00BB0188">
      <w:pPr>
        <w:spacing w:after="0" w:line="240" w:lineRule="auto"/>
      </w:pPr>
      <w:r>
        <w:separator/>
      </w:r>
    </w:p>
  </w:endnote>
  <w:endnote w:type="continuationSeparator" w:id="0">
    <w:p w14:paraId="6E2381A2" w14:textId="77777777" w:rsidR="00003787" w:rsidRDefault="00003787" w:rsidP="00BB0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2211" w14:textId="1A1C22DD" w:rsidR="00DE33C6" w:rsidRDefault="00DE33C6">
    <w:pPr>
      <w:pStyle w:val="Pidipa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Ordine Provinciale dei Chimici </w:t>
    </w:r>
    <w:r w:rsidR="00743497">
      <w:rPr>
        <w:rFonts w:asciiTheme="majorHAnsi" w:eastAsiaTheme="majorEastAsia" w:hAnsiTheme="majorHAnsi" w:cstheme="majorBidi"/>
      </w:rPr>
      <w:t xml:space="preserve">e dei Fisici </w:t>
    </w:r>
    <w:r>
      <w:rPr>
        <w:rFonts w:asciiTheme="majorHAnsi" w:eastAsiaTheme="majorEastAsia" w:hAnsiTheme="majorHAnsi" w:cstheme="majorBidi"/>
      </w:rPr>
      <w:t>di Modena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Pag.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EA7891" w:rsidRPr="00EA7891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14:paraId="28ACD0CD" w14:textId="77777777" w:rsidR="00BB0188" w:rsidRDefault="00BB01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517EF" w14:textId="77777777" w:rsidR="00003787" w:rsidRDefault="00003787" w:rsidP="00BB0188">
      <w:pPr>
        <w:spacing w:after="0" w:line="240" w:lineRule="auto"/>
      </w:pPr>
      <w:r>
        <w:separator/>
      </w:r>
    </w:p>
  </w:footnote>
  <w:footnote w:type="continuationSeparator" w:id="0">
    <w:p w14:paraId="11DD2C24" w14:textId="77777777" w:rsidR="00003787" w:rsidRDefault="00003787" w:rsidP="00BB0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olo"/>
      <w:id w:val="77738743"/>
      <w:placeholder>
        <w:docPart w:val="6053565460244DAFB3905C02C39B9F2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D14A4B8" w14:textId="56F02B40" w:rsidR="0035094B" w:rsidRDefault="006C7DDE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Relazione al Bilancio</w:t>
        </w:r>
        <w:r w:rsidR="00A80AD0">
          <w:rPr>
            <w:rFonts w:asciiTheme="majorHAnsi" w:eastAsiaTheme="majorEastAsia" w:hAnsiTheme="majorHAnsi" w:cstheme="majorBidi"/>
            <w:sz w:val="32"/>
            <w:szCs w:val="32"/>
          </w:rPr>
          <w:t xml:space="preserve"> Preventivo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Esercizio 202</w:t>
        </w:r>
        <w:r w:rsidR="00691A05">
          <w:rPr>
            <w:rFonts w:asciiTheme="majorHAnsi" w:eastAsiaTheme="majorEastAsia" w:hAnsiTheme="majorHAnsi" w:cstheme="majorBidi"/>
            <w:sz w:val="32"/>
            <w:szCs w:val="32"/>
          </w:rPr>
          <w:t>6</w:t>
        </w:r>
      </w:p>
    </w:sdtContent>
  </w:sdt>
  <w:p w14:paraId="1C001E35" w14:textId="77777777" w:rsidR="00BB0188" w:rsidRDefault="00BB018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A48"/>
    <w:rsid w:val="000009E2"/>
    <w:rsid w:val="00000C8E"/>
    <w:rsid w:val="00003787"/>
    <w:rsid w:val="00003C6B"/>
    <w:rsid w:val="00004D1D"/>
    <w:rsid w:val="00005B6E"/>
    <w:rsid w:val="00006CB3"/>
    <w:rsid w:val="000201B0"/>
    <w:rsid w:val="00020C84"/>
    <w:rsid w:val="000225AC"/>
    <w:rsid w:val="00032C98"/>
    <w:rsid w:val="00034374"/>
    <w:rsid w:val="00037216"/>
    <w:rsid w:val="000458E5"/>
    <w:rsid w:val="00045A8F"/>
    <w:rsid w:val="00047E84"/>
    <w:rsid w:val="000544E5"/>
    <w:rsid w:val="000546B1"/>
    <w:rsid w:val="000864F0"/>
    <w:rsid w:val="000869FD"/>
    <w:rsid w:val="000A60B6"/>
    <w:rsid w:val="000B56DC"/>
    <w:rsid w:val="000B5985"/>
    <w:rsid w:val="000C61B0"/>
    <w:rsid w:val="000C6D03"/>
    <w:rsid w:val="000D0228"/>
    <w:rsid w:val="000E0942"/>
    <w:rsid w:val="000E11E6"/>
    <w:rsid w:val="000F26C6"/>
    <w:rsid w:val="001036DA"/>
    <w:rsid w:val="001106A6"/>
    <w:rsid w:val="00110FAC"/>
    <w:rsid w:val="00112B26"/>
    <w:rsid w:val="00115031"/>
    <w:rsid w:val="0011560F"/>
    <w:rsid w:val="00122CA0"/>
    <w:rsid w:val="00127A4E"/>
    <w:rsid w:val="0013185A"/>
    <w:rsid w:val="001462FE"/>
    <w:rsid w:val="001509B0"/>
    <w:rsid w:val="00160A7A"/>
    <w:rsid w:val="00166603"/>
    <w:rsid w:val="00166E2D"/>
    <w:rsid w:val="00173764"/>
    <w:rsid w:val="0018080B"/>
    <w:rsid w:val="0018173C"/>
    <w:rsid w:val="00183C22"/>
    <w:rsid w:val="00195A44"/>
    <w:rsid w:val="00197C65"/>
    <w:rsid w:val="001A04AE"/>
    <w:rsid w:val="001A446B"/>
    <w:rsid w:val="001A76D4"/>
    <w:rsid w:val="001A7CD3"/>
    <w:rsid w:val="001B2E65"/>
    <w:rsid w:val="001C538A"/>
    <w:rsid w:val="001D1809"/>
    <w:rsid w:val="001E0A38"/>
    <w:rsid w:val="001E101D"/>
    <w:rsid w:val="001E39A4"/>
    <w:rsid w:val="00210486"/>
    <w:rsid w:val="002124FA"/>
    <w:rsid w:val="002125FB"/>
    <w:rsid w:val="00213706"/>
    <w:rsid w:val="00214375"/>
    <w:rsid w:val="00224264"/>
    <w:rsid w:val="0022475D"/>
    <w:rsid w:val="00231D42"/>
    <w:rsid w:val="0023309C"/>
    <w:rsid w:val="002457F6"/>
    <w:rsid w:val="00251447"/>
    <w:rsid w:val="00257679"/>
    <w:rsid w:val="00262942"/>
    <w:rsid w:val="00270C48"/>
    <w:rsid w:val="00271CBF"/>
    <w:rsid w:val="00273ACD"/>
    <w:rsid w:val="00273EF7"/>
    <w:rsid w:val="002751A8"/>
    <w:rsid w:val="002760F8"/>
    <w:rsid w:val="002818E7"/>
    <w:rsid w:val="002822F0"/>
    <w:rsid w:val="002852DA"/>
    <w:rsid w:val="0028533E"/>
    <w:rsid w:val="002B12CA"/>
    <w:rsid w:val="002B2252"/>
    <w:rsid w:val="002D22B1"/>
    <w:rsid w:val="002D30B8"/>
    <w:rsid w:val="002D379A"/>
    <w:rsid w:val="002D4DC4"/>
    <w:rsid w:val="002D75B0"/>
    <w:rsid w:val="002E7195"/>
    <w:rsid w:val="002F0270"/>
    <w:rsid w:val="002F25F1"/>
    <w:rsid w:val="002F3C4B"/>
    <w:rsid w:val="002F5869"/>
    <w:rsid w:val="0031449F"/>
    <w:rsid w:val="00316A0B"/>
    <w:rsid w:val="00324B83"/>
    <w:rsid w:val="00325671"/>
    <w:rsid w:val="003260E3"/>
    <w:rsid w:val="00334768"/>
    <w:rsid w:val="00336FC4"/>
    <w:rsid w:val="0035094B"/>
    <w:rsid w:val="00351F81"/>
    <w:rsid w:val="00356C0B"/>
    <w:rsid w:val="003607F3"/>
    <w:rsid w:val="00361848"/>
    <w:rsid w:val="00373F34"/>
    <w:rsid w:val="003754B0"/>
    <w:rsid w:val="00376B89"/>
    <w:rsid w:val="003805A5"/>
    <w:rsid w:val="00380E86"/>
    <w:rsid w:val="003816C8"/>
    <w:rsid w:val="00384781"/>
    <w:rsid w:val="00386985"/>
    <w:rsid w:val="003955FD"/>
    <w:rsid w:val="00397585"/>
    <w:rsid w:val="003B3617"/>
    <w:rsid w:val="003D0233"/>
    <w:rsid w:val="003D2183"/>
    <w:rsid w:val="003D5ACB"/>
    <w:rsid w:val="003E0525"/>
    <w:rsid w:val="003E0A03"/>
    <w:rsid w:val="003E610A"/>
    <w:rsid w:val="003E633D"/>
    <w:rsid w:val="003F0888"/>
    <w:rsid w:val="003F423B"/>
    <w:rsid w:val="004008C8"/>
    <w:rsid w:val="004059F2"/>
    <w:rsid w:val="0040745A"/>
    <w:rsid w:val="00412511"/>
    <w:rsid w:val="00425135"/>
    <w:rsid w:val="00425D5F"/>
    <w:rsid w:val="00427D16"/>
    <w:rsid w:val="004348F5"/>
    <w:rsid w:val="00435F1A"/>
    <w:rsid w:val="00450889"/>
    <w:rsid w:val="00456D67"/>
    <w:rsid w:val="004605F6"/>
    <w:rsid w:val="00460806"/>
    <w:rsid w:val="004613F4"/>
    <w:rsid w:val="00466098"/>
    <w:rsid w:val="00466BD5"/>
    <w:rsid w:val="004769B7"/>
    <w:rsid w:val="00485315"/>
    <w:rsid w:val="004855C7"/>
    <w:rsid w:val="00485690"/>
    <w:rsid w:val="004912FD"/>
    <w:rsid w:val="004A1005"/>
    <w:rsid w:val="004A17EA"/>
    <w:rsid w:val="004B4FFD"/>
    <w:rsid w:val="004C0C36"/>
    <w:rsid w:val="004C0F64"/>
    <w:rsid w:val="004C3EA2"/>
    <w:rsid w:val="004D3371"/>
    <w:rsid w:val="004D37B0"/>
    <w:rsid w:val="004D5E7A"/>
    <w:rsid w:val="004E20CF"/>
    <w:rsid w:val="004E2E61"/>
    <w:rsid w:val="004E3AEB"/>
    <w:rsid w:val="00502192"/>
    <w:rsid w:val="00510F98"/>
    <w:rsid w:val="00523D76"/>
    <w:rsid w:val="005341D3"/>
    <w:rsid w:val="005371D2"/>
    <w:rsid w:val="005371E5"/>
    <w:rsid w:val="00537C4B"/>
    <w:rsid w:val="0054219A"/>
    <w:rsid w:val="00543C38"/>
    <w:rsid w:val="00547E6C"/>
    <w:rsid w:val="005500CF"/>
    <w:rsid w:val="00554698"/>
    <w:rsid w:val="0056351F"/>
    <w:rsid w:val="005663E8"/>
    <w:rsid w:val="00584331"/>
    <w:rsid w:val="00585482"/>
    <w:rsid w:val="0058681D"/>
    <w:rsid w:val="005955E5"/>
    <w:rsid w:val="00597B07"/>
    <w:rsid w:val="005A1860"/>
    <w:rsid w:val="005A55FC"/>
    <w:rsid w:val="005B18D5"/>
    <w:rsid w:val="005C32CA"/>
    <w:rsid w:val="005D3D8D"/>
    <w:rsid w:val="005E1312"/>
    <w:rsid w:val="005E3496"/>
    <w:rsid w:val="005E4E17"/>
    <w:rsid w:val="005F3E77"/>
    <w:rsid w:val="005F7EF3"/>
    <w:rsid w:val="0060080D"/>
    <w:rsid w:val="006159AF"/>
    <w:rsid w:val="00615CB4"/>
    <w:rsid w:val="00616DBF"/>
    <w:rsid w:val="00621BF3"/>
    <w:rsid w:val="00624CB4"/>
    <w:rsid w:val="00630163"/>
    <w:rsid w:val="00630A1E"/>
    <w:rsid w:val="00633CF0"/>
    <w:rsid w:val="006414CC"/>
    <w:rsid w:val="0064782F"/>
    <w:rsid w:val="00653EE9"/>
    <w:rsid w:val="00655422"/>
    <w:rsid w:val="0065747D"/>
    <w:rsid w:val="00663F8E"/>
    <w:rsid w:val="00677A4F"/>
    <w:rsid w:val="00677DED"/>
    <w:rsid w:val="00690F8B"/>
    <w:rsid w:val="00691A05"/>
    <w:rsid w:val="006A2E09"/>
    <w:rsid w:val="006C7DDE"/>
    <w:rsid w:val="006D0BFE"/>
    <w:rsid w:val="006D2C9F"/>
    <w:rsid w:val="006D3A64"/>
    <w:rsid w:val="006D60C4"/>
    <w:rsid w:val="006E41F9"/>
    <w:rsid w:val="006E70C9"/>
    <w:rsid w:val="006E781E"/>
    <w:rsid w:val="006F0A3A"/>
    <w:rsid w:val="006F371F"/>
    <w:rsid w:val="006F5530"/>
    <w:rsid w:val="007011BF"/>
    <w:rsid w:val="00711DD9"/>
    <w:rsid w:val="00716222"/>
    <w:rsid w:val="00716884"/>
    <w:rsid w:val="007200A4"/>
    <w:rsid w:val="00725260"/>
    <w:rsid w:val="00731264"/>
    <w:rsid w:val="00741260"/>
    <w:rsid w:val="00743497"/>
    <w:rsid w:val="00752209"/>
    <w:rsid w:val="00752463"/>
    <w:rsid w:val="00752F66"/>
    <w:rsid w:val="0076148C"/>
    <w:rsid w:val="007619E1"/>
    <w:rsid w:val="0076460C"/>
    <w:rsid w:val="00792FE4"/>
    <w:rsid w:val="007B0A31"/>
    <w:rsid w:val="007C1884"/>
    <w:rsid w:val="007C5650"/>
    <w:rsid w:val="007D113A"/>
    <w:rsid w:val="007E6D27"/>
    <w:rsid w:val="007F6312"/>
    <w:rsid w:val="00800D0E"/>
    <w:rsid w:val="008159C8"/>
    <w:rsid w:val="00822A8A"/>
    <w:rsid w:val="00824B8B"/>
    <w:rsid w:val="008314B8"/>
    <w:rsid w:val="008319A9"/>
    <w:rsid w:val="00832388"/>
    <w:rsid w:val="00835B89"/>
    <w:rsid w:val="008532E2"/>
    <w:rsid w:val="0085653B"/>
    <w:rsid w:val="0085755C"/>
    <w:rsid w:val="00863C63"/>
    <w:rsid w:val="00864369"/>
    <w:rsid w:val="00866CD7"/>
    <w:rsid w:val="00876374"/>
    <w:rsid w:val="008819E6"/>
    <w:rsid w:val="00890CF7"/>
    <w:rsid w:val="0089438F"/>
    <w:rsid w:val="008A1E63"/>
    <w:rsid w:val="008A1FFE"/>
    <w:rsid w:val="008A21FF"/>
    <w:rsid w:val="008A2CB8"/>
    <w:rsid w:val="008A76AF"/>
    <w:rsid w:val="008B0B86"/>
    <w:rsid w:val="008B18BE"/>
    <w:rsid w:val="008B2747"/>
    <w:rsid w:val="008B3EF7"/>
    <w:rsid w:val="008C58BB"/>
    <w:rsid w:val="008D0CAA"/>
    <w:rsid w:val="008D7E74"/>
    <w:rsid w:val="008E2F30"/>
    <w:rsid w:val="008E4EB8"/>
    <w:rsid w:val="008E6B0E"/>
    <w:rsid w:val="008E7D5B"/>
    <w:rsid w:val="008F4694"/>
    <w:rsid w:val="00902259"/>
    <w:rsid w:val="00907422"/>
    <w:rsid w:val="009132E8"/>
    <w:rsid w:val="0091358F"/>
    <w:rsid w:val="00915CBD"/>
    <w:rsid w:val="0092069E"/>
    <w:rsid w:val="00922459"/>
    <w:rsid w:val="00927A13"/>
    <w:rsid w:val="00931F16"/>
    <w:rsid w:val="0094055F"/>
    <w:rsid w:val="009427CC"/>
    <w:rsid w:val="009428B0"/>
    <w:rsid w:val="00943A3B"/>
    <w:rsid w:val="0094549B"/>
    <w:rsid w:val="0095440A"/>
    <w:rsid w:val="00960B08"/>
    <w:rsid w:val="00964532"/>
    <w:rsid w:val="00965A16"/>
    <w:rsid w:val="00977F2B"/>
    <w:rsid w:val="0098029A"/>
    <w:rsid w:val="00985415"/>
    <w:rsid w:val="0098680A"/>
    <w:rsid w:val="00995D59"/>
    <w:rsid w:val="009B0915"/>
    <w:rsid w:val="009B565F"/>
    <w:rsid w:val="009B727B"/>
    <w:rsid w:val="009D0C9D"/>
    <w:rsid w:val="009D4E1E"/>
    <w:rsid w:val="009D5CCF"/>
    <w:rsid w:val="009E2E52"/>
    <w:rsid w:val="009E7513"/>
    <w:rsid w:val="009F2612"/>
    <w:rsid w:val="009F723D"/>
    <w:rsid w:val="00A14E29"/>
    <w:rsid w:val="00A17EA3"/>
    <w:rsid w:val="00A20B78"/>
    <w:rsid w:val="00A26035"/>
    <w:rsid w:val="00A324B2"/>
    <w:rsid w:val="00A41559"/>
    <w:rsid w:val="00A42BF3"/>
    <w:rsid w:val="00A46C75"/>
    <w:rsid w:val="00A6274A"/>
    <w:rsid w:val="00A70885"/>
    <w:rsid w:val="00A76A65"/>
    <w:rsid w:val="00A77B5C"/>
    <w:rsid w:val="00A80AD0"/>
    <w:rsid w:val="00A93592"/>
    <w:rsid w:val="00A970A0"/>
    <w:rsid w:val="00AA6FAF"/>
    <w:rsid w:val="00AA700C"/>
    <w:rsid w:val="00AA75F9"/>
    <w:rsid w:val="00AB3AEB"/>
    <w:rsid w:val="00AC731C"/>
    <w:rsid w:val="00AC7389"/>
    <w:rsid w:val="00AD1885"/>
    <w:rsid w:val="00AE580A"/>
    <w:rsid w:val="00AE60D0"/>
    <w:rsid w:val="00AF0222"/>
    <w:rsid w:val="00AF0729"/>
    <w:rsid w:val="00B006A4"/>
    <w:rsid w:val="00B03653"/>
    <w:rsid w:val="00B059AA"/>
    <w:rsid w:val="00B065FE"/>
    <w:rsid w:val="00B11E46"/>
    <w:rsid w:val="00B21AD9"/>
    <w:rsid w:val="00B2468C"/>
    <w:rsid w:val="00B25690"/>
    <w:rsid w:val="00B37A48"/>
    <w:rsid w:val="00B43ACC"/>
    <w:rsid w:val="00B46FBA"/>
    <w:rsid w:val="00B60024"/>
    <w:rsid w:val="00B717AE"/>
    <w:rsid w:val="00B72E51"/>
    <w:rsid w:val="00B76B8B"/>
    <w:rsid w:val="00B906B1"/>
    <w:rsid w:val="00B9283D"/>
    <w:rsid w:val="00B96731"/>
    <w:rsid w:val="00B96A08"/>
    <w:rsid w:val="00BA1CB8"/>
    <w:rsid w:val="00BB0188"/>
    <w:rsid w:val="00BB325F"/>
    <w:rsid w:val="00BC0559"/>
    <w:rsid w:val="00BC26D4"/>
    <w:rsid w:val="00BC290C"/>
    <w:rsid w:val="00BC2C83"/>
    <w:rsid w:val="00BC5EE8"/>
    <w:rsid w:val="00BC7328"/>
    <w:rsid w:val="00BD2F95"/>
    <w:rsid w:val="00BD56C9"/>
    <w:rsid w:val="00BE13FB"/>
    <w:rsid w:val="00BF096D"/>
    <w:rsid w:val="00BF512B"/>
    <w:rsid w:val="00C04C1A"/>
    <w:rsid w:val="00C07CC8"/>
    <w:rsid w:val="00C34EF1"/>
    <w:rsid w:val="00C36AE9"/>
    <w:rsid w:val="00C42C42"/>
    <w:rsid w:val="00C438CF"/>
    <w:rsid w:val="00C5328B"/>
    <w:rsid w:val="00C5596C"/>
    <w:rsid w:val="00C574B4"/>
    <w:rsid w:val="00C81149"/>
    <w:rsid w:val="00C83E3E"/>
    <w:rsid w:val="00C9259C"/>
    <w:rsid w:val="00CA6851"/>
    <w:rsid w:val="00CA7427"/>
    <w:rsid w:val="00CB2439"/>
    <w:rsid w:val="00CB7A80"/>
    <w:rsid w:val="00CC0E97"/>
    <w:rsid w:val="00CD0F5C"/>
    <w:rsid w:val="00CD2CE5"/>
    <w:rsid w:val="00CE49C9"/>
    <w:rsid w:val="00CE76DD"/>
    <w:rsid w:val="00CE7A85"/>
    <w:rsid w:val="00CF1070"/>
    <w:rsid w:val="00D2028C"/>
    <w:rsid w:val="00D221E4"/>
    <w:rsid w:val="00D27389"/>
    <w:rsid w:val="00D34C9A"/>
    <w:rsid w:val="00D3677D"/>
    <w:rsid w:val="00D36FC3"/>
    <w:rsid w:val="00D37289"/>
    <w:rsid w:val="00D4477D"/>
    <w:rsid w:val="00D57C71"/>
    <w:rsid w:val="00D631FB"/>
    <w:rsid w:val="00D76236"/>
    <w:rsid w:val="00D913B5"/>
    <w:rsid w:val="00D92DF5"/>
    <w:rsid w:val="00DC4A12"/>
    <w:rsid w:val="00DC5418"/>
    <w:rsid w:val="00DD0B5F"/>
    <w:rsid w:val="00DD2029"/>
    <w:rsid w:val="00DD3C77"/>
    <w:rsid w:val="00DE115C"/>
    <w:rsid w:val="00DE1875"/>
    <w:rsid w:val="00DE33C6"/>
    <w:rsid w:val="00DE38DF"/>
    <w:rsid w:val="00DE448D"/>
    <w:rsid w:val="00E03205"/>
    <w:rsid w:val="00E0613C"/>
    <w:rsid w:val="00E119C9"/>
    <w:rsid w:val="00E12D91"/>
    <w:rsid w:val="00E1560B"/>
    <w:rsid w:val="00E20A68"/>
    <w:rsid w:val="00E20FAD"/>
    <w:rsid w:val="00E3632A"/>
    <w:rsid w:val="00E37D12"/>
    <w:rsid w:val="00E46EFC"/>
    <w:rsid w:val="00E57BE1"/>
    <w:rsid w:val="00E63FE1"/>
    <w:rsid w:val="00E67357"/>
    <w:rsid w:val="00E724BD"/>
    <w:rsid w:val="00E81C5D"/>
    <w:rsid w:val="00E94A9C"/>
    <w:rsid w:val="00EA7891"/>
    <w:rsid w:val="00EE6538"/>
    <w:rsid w:val="00EF4289"/>
    <w:rsid w:val="00EF603B"/>
    <w:rsid w:val="00F10D6C"/>
    <w:rsid w:val="00F1171D"/>
    <w:rsid w:val="00F136CD"/>
    <w:rsid w:val="00F17BA5"/>
    <w:rsid w:val="00F2033F"/>
    <w:rsid w:val="00F20E55"/>
    <w:rsid w:val="00F21221"/>
    <w:rsid w:val="00F228A0"/>
    <w:rsid w:val="00F231E7"/>
    <w:rsid w:val="00F35D78"/>
    <w:rsid w:val="00F502F7"/>
    <w:rsid w:val="00F50A61"/>
    <w:rsid w:val="00F50E8D"/>
    <w:rsid w:val="00F51D25"/>
    <w:rsid w:val="00F53661"/>
    <w:rsid w:val="00F55A15"/>
    <w:rsid w:val="00F735BE"/>
    <w:rsid w:val="00F970B9"/>
    <w:rsid w:val="00FA29EC"/>
    <w:rsid w:val="00FA2F84"/>
    <w:rsid w:val="00FA68CA"/>
    <w:rsid w:val="00FB0FC0"/>
    <w:rsid w:val="00FC3F45"/>
    <w:rsid w:val="00FC7D81"/>
    <w:rsid w:val="00FD1855"/>
    <w:rsid w:val="00FD20EF"/>
    <w:rsid w:val="00FE4E1C"/>
    <w:rsid w:val="00FE6AFD"/>
    <w:rsid w:val="00FF54A6"/>
    <w:rsid w:val="00FF6326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770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7C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7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chiaro">
    <w:name w:val="Light List"/>
    <w:basedOn w:val="Tabellanormale"/>
    <w:uiPriority w:val="61"/>
    <w:rsid w:val="00B37A4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BB01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188"/>
  </w:style>
  <w:style w:type="paragraph" w:styleId="Pidipagina">
    <w:name w:val="footer"/>
    <w:basedOn w:val="Normale"/>
    <w:link w:val="PidipaginaCarattere"/>
    <w:uiPriority w:val="99"/>
    <w:unhideWhenUsed/>
    <w:rsid w:val="00BB01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18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1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7F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53565460244DAFB3905C02C39B9F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C6EF04-2117-46B8-BC35-B044798A2545}"/>
      </w:docPartPr>
      <w:docPartBody>
        <w:p w:rsidR="005B6DE9" w:rsidRDefault="004A6F3D" w:rsidP="004A6F3D">
          <w:pPr>
            <w:pStyle w:val="6053565460244DAFB3905C02C39B9F2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96B"/>
    <w:rsid w:val="00016341"/>
    <w:rsid w:val="000371D8"/>
    <w:rsid w:val="000822C9"/>
    <w:rsid w:val="0009604C"/>
    <w:rsid w:val="000A2636"/>
    <w:rsid w:val="00101D15"/>
    <w:rsid w:val="001128E6"/>
    <w:rsid w:val="00164445"/>
    <w:rsid w:val="00175791"/>
    <w:rsid w:val="001D3211"/>
    <w:rsid w:val="001F2202"/>
    <w:rsid w:val="00222D6E"/>
    <w:rsid w:val="002913A6"/>
    <w:rsid w:val="002953E2"/>
    <w:rsid w:val="002B12CA"/>
    <w:rsid w:val="002D0B6A"/>
    <w:rsid w:val="002F27BA"/>
    <w:rsid w:val="00306464"/>
    <w:rsid w:val="00316A0B"/>
    <w:rsid w:val="003324A8"/>
    <w:rsid w:val="0035135A"/>
    <w:rsid w:val="00351ED6"/>
    <w:rsid w:val="003B3617"/>
    <w:rsid w:val="004247D6"/>
    <w:rsid w:val="00453782"/>
    <w:rsid w:val="004811E9"/>
    <w:rsid w:val="004949BA"/>
    <w:rsid w:val="004A6F3D"/>
    <w:rsid w:val="005265FF"/>
    <w:rsid w:val="005304F8"/>
    <w:rsid w:val="00536945"/>
    <w:rsid w:val="00562B20"/>
    <w:rsid w:val="00583194"/>
    <w:rsid w:val="005B0197"/>
    <w:rsid w:val="005B6DE9"/>
    <w:rsid w:val="005F0CFC"/>
    <w:rsid w:val="005F7192"/>
    <w:rsid w:val="0061061E"/>
    <w:rsid w:val="0062645C"/>
    <w:rsid w:val="006767A1"/>
    <w:rsid w:val="00792FE4"/>
    <w:rsid w:val="007E63FF"/>
    <w:rsid w:val="0083773F"/>
    <w:rsid w:val="0088741A"/>
    <w:rsid w:val="008C58BB"/>
    <w:rsid w:val="008D1242"/>
    <w:rsid w:val="00900094"/>
    <w:rsid w:val="0092069E"/>
    <w:rsid w:val="00944249"/>
    <w:rsid w:val="00966EB8"/>
    <w:rsid w:val="009C52C4"/>
    <w:rsid w:val="009F36A8"/>
    <w:rsid w:val="00A159DD"/>
    <w:rsid w:val="00A3309C"/>
    <w:rsid w:val="00A379BA"/>
    <w:rsid w:val="00A50BDE"/>
    <w:rsid w:val="00A55346"/>
    <w:rsid w:val="00A93F02"/>
    <w:rsid w:val="00B13B9B"/>
    <w:rsid w:val="00B618EA"/>
    <w:rsid w:val="00B917B4"/>
    <w:rsid w:val="00BA1CB8"/>
    <w:rsid w:val="00BA5960"/>
    <w:rsid w:val="00BA7392"/>
    <w:rsid w:val="00BC7328"/>
    <w:rsid w:val="00BD6170"/>
    <w:rsid w:val="00C86FD0"/>
    <w:rsid w:val="00CB196B"/>
    <w:rsid w:val="00CD4F32"/>
    <w:rsid w:val="00D27389"/>
    <w:rsid w:val="00D9196D"/>
    <w:rsid w:val="00DB4693"/>
    <w:rsid w:val="00DB6C21"/>
    <w:rsid w:val="00DC2850"/>
    <w:rsid w:val="00DC5E27"/>
    <w:rsid w:val="00E051F0"/>
    <w:rsid w:val="00E10E93"/>
    <w:rsid w:val="00E23451"/>
    <w:rsid w:val="00EA569F"/>
    <w:rsid w:val="00F479D5"/>
    <w:rsid w:val="00F96878"/>
    <w:rsid w:val="00FA2A37"/>
    <w:rsid w:val="00FA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6053565460244DAFB3905C02C39B9F2A">
    <w:name w:val="6053565460244DAFB3905C02C39B9F2A"/>
    <w:rsid w:val="004A6F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A3072C-1C41-A94F-A466-A834BB38E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al Bilancio Preventivo Esercizio 2026</vt:lpstr>
    </vt:vector>
  </TitlesOfParts>
  <Company>Microsoft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al Bilancio Preventivo Esercizio 2026</dc:title>
  <dc:creator>Loretta</dc:creator>
  <cp:lastModifiedBy>DOMENICO ACCHIAPPATI</cp:lastModifiedBy>
  <cp:revision>2</cp:revision>
  <cp:lastPrinted>2022-03-08T09:17:00Z</cp:lastPrinted>
  <dcterms:created xsi:type="dcterms:W3CDTF">2026-03-26T11:53:00Z</dcterms:created>
  <dcterms:modified xsi:type="dcterms:W3CDTF">2026-03-26T11:53:00Z</dcterms:modified>
</cp:coreProperties>
</file>